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D8" w:rsidRDefault="00705369" w:rsidP="00F11977">
      <w:pPr>
        <w:jc w:val="both"/>
        <w:rPr>
          <w:strike/>
        </w:rPr>
      </w:pPr>
      <w:r>
        <w:t>Activité d’écoute qui c</w:t>
      </w:r>
      <w:r w:rsidR="001D5C90">
        <w:t>onsiste à regarder et écouter les</w:t>
      </w:r>
      <w:r>
        <w:t xml:space="preserve"> capsule</w:t>
      </w:r>
      <w:r w:rsidR="001D5C90">
        <w:t>s</w:t>
      </w:r>
      <w:r>
        <w:t xml:space="preserve"> vidéo dont le lien est noté</w:t>
      </w:r>
      <w:r w:rsidR="00DE6851">
        <w:t xml:space="preserve"> dans les tableaux successifs</w:t>
      </w:r>
      <w:r>
        <w:t>. Ce support a été élaboré par la chaîne ARTE en collaboration avec des jeunes réalisateurs d’animations issus de l’Ecole Nationale des Arts Décoratif</w:t>
      </w:r>
      <w:r w:rsidR="00F11977">
        <w:t>s</w:t>
      </w:r>
      <w:r>
        <w:t xml:space="preserve"> qui mettent en image des œuvres musicales. </w:t>
      </w:r>
    </w:p>
    <w:p w:rsidR="001D61D8" w:rsidRDefault="00DE6851" w:rsidP="00F11977">
      <w:pPr>
        <w:jc w:val="both"/>
      </w:pPr>
      <w:r>
        <w:t>Pour chacune des 5 écoutes, n</w:t>
      </w:r>
      <w:r w:rsidR="00705369">
        <w:t>ous vous proposons une présentation succincte de l’œuvre et du compositeur, des clés d’écoute et une ouverture culturelle.</w:t>
      </w:r>
    </w:p>
    <w:p w:rsidR="00DE6851" w:rsidRDefault="00DE6851">
      <w:r>
        <w:rPr>
          <w:b/>
          <w:noProof/>
        </w:rPr>
        <mc:AlternateContent>
          <mc:Choice Requires="wps">
            <w:drawing>
              <wp:anchor distT="0" distB="0" distL="114300" distR="114300" simplePos="0" relativeHeight="251659264" behindDoc="0" locked="0" layoutInCell="1" allowOverlap="1" wp14:anchorId="0856F509" wp14:editId="0B031A69">
                <wp:simplePos x="0" y="0"/>
                <wp:positionH relativeFrom="column">
                  <wp:posOffset>5363845</wp:posOffset>
                </wp:positionH>
                <wp:positionV relativeFrom="paragraph">
                  <wp:posOffset>29210</wp:posOffset>
                </wp:positionV>
                <wp:extent cx="754380" cy="624840"/>
                <wp:effectExtent l="0" t="0" r="26670" b="22860"/>
                <wp:wrapNone/>
                <wp:docPr id="1" name="Ellipse 1"/>
                <wp:cNvGraphicFramePr/>
                <a:graphic xmlns:a="http://schemas.openxmlformats.org/drawingml/2006/main">
                  <a:graphicData uri="http://schemas.microsoft.com/office/word/2010/wordprocessingShape">
                    <wps:wsp>
                      <wps:cNvSpPr/>
                      <wps:spPr>
                        <a:xfrm>
                          <a:off x="0" y="0"/>
                          <a:ext cx="754380" cy="6248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12D23" w:rsidRPr="00312D23" w:rsidRDefault="00312D23" w:rsidP="00312D23">
                            <w:pPr>
                              <w:jc w:val="center"/>
                              <w:rPr>
                                <w:sz w:val="16"/>
                                <w:szCs w:val="16"/>
                              </w:rPr>
                            </w:pPr>
                            <w:r w:rsidRPr="00312D23">
                              <w:rPr>
                                <w:sz w:val="16"/>
                                <w:szCs w:val="16"/>
                              </w:rPr>
                              <w:t>Tous cycles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6F509" id="Ellipse 1" o:spid="_x0000_s1026" style="position:absolute;margin-left:422.35pt;margin-top:2.3pt;width:59.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" fillcolor="white [3201]" strokecolor="#786c71 [3209]" strokeweight="2pt">
                <v:textbox>
                  <w:txbxContent>
                    <w:p w:rsidR="00312D23" w:rsidRPr="00312D23" w:rsidRDefault="00312D23" w:rsidP="00312D23">
                      <w:pPr>
                        <w:jc w:val="center"/>
                        <w:rPr>
                          <w:sz w:val="16"/>
                          <w:szCs w:val="16"/>
                        </w:rPr>
                      </w:pPr>
                      <w:r w:rsidRPr="00312D23">
                        <w:rPr>
                          <w:sz w:val="16"/>
                          <w:szCs w:val="16"/>
                        </w:rPr>
                        <w:t>Tous cycles</w:t>
                      </w:r>
                    </w:p>
                  </w:txbxContent>
                </v:textbox>
              </v:oval>
            </w:pict>
          </mc:Fallback>
        </mc:AlternateContent>
      </w:r>
    </w:p>
    <w:tbl>
      <w:tblPr>
        <w:tblStyle w:val="a"/>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1D61D8">
        <w:tc>
          <w:tcPr>
            <w:tcW w:w="9924" w:type="dxa"/>
            <w:shd w:val="clear" w:color="auto" w:fill="F5DCD8"/>
          </w:tcPr>
          <w:p w:rsidR="001D61D8" w:rsidRDefault="00163D1F">
            <w:pPr>
              <w:jc w:val="center"/>
            </w:pPr>
            <w:r>
              <w:sym w:font="Webdings" w:char="F0AF"/>
            </w:r>
            <w:r w:rsidR="00705369">
              <w:rPr>
                <w:b/>
              </w:rPr>
              <w:t>EDUCATION MUSICALE</w:t>
            </w:r>
            <w:r>
              <w:sym w:font="Webdings" w:char="F0AF"/>
            </w:r>
          </w:p>
        </w:tc>
      </w:tr>
      <w:tr w:rsidR="001D61D8">
        <w:tc>
          <w:tcPr>
            <w:tcW w:w="9924" w:type="dxa"/>
          </w:tcPr>
          <w:p w:rsidR="001D61D8" w:rsidRDefault="00163D1F">
            <w:pPr>
              <w:jc w:val="center"/>
            </w:pPr>
            <w:r>
              <w:sym w:font="Webdings" w:char="F04F"/>
            </w:r>
            <w:r w:rsidR="00705369">
              <w:rPr>
                <w:b/>
              </w:rPr>
              <w:t>Ecoute</w:t>
            </w:r>
            <w:r w:rsidR="00DE6851">
              <w:rPr>
                <w:b/>
              </w:rPr>
              <w:t xml:space="preserve"> 1</w:t>
            </w:r>
            <w:r>
              <w:sym w:font="Webdings" w:char="F04F"/>
            </w:r>
          </w:p>
          <w:p w:rsidR="001D61D8" w:rsidRDefault="00F11977">
            <w:pPr>
              <w:jc w:val="center"/>
              <w:rPr>
                <w:i/>
                <w:sz w:val="18"/>
                <w:szCs w:val="18"/>
              </w:rPr>
            </w:pPr>
            <w:r>
              <w:rPr>
                <w:sz w:val="18"/>
                <w:szCs w:val="18"/>
              </w:rPr>
              <w:t>S</w:t>
            </w:r>
            <w:r w:rsidR="00705369">
              <w:rPr>
                <w:sz w:val="18"/>
                <w:szCs w:val="18"/>
              </w:rPr>
              <w:t xml:space="preserve">upport </w:t>
            </w:r>
            <w:r w:rsidR="00705369">
              <w:rPr>
                <w:i/>
                <w:sz w:val="18"/>
                <w:szCs w:val="18"/>
              </w:rPr>
              <w:t>Les petites perles d’ARTE</w:t>
            </w:r>
          </w:p>
          <w:p w:rsidR="001D61D8" w:rsidRDefault="00CE2F9E">
            <w:pPr>
              <w:jc w:val="center"/>
            </w:pPr>
            <w:hyperlink r:id="rId10">
              <w:r w:rsidR="00705369">
                <w:rPr>
                  <w:color w:val="1155CC"/>
                  <w:u w:val="single"/>
                </w:rPr>
                <w:t>https://www.arte.tv/fr/videos/069452-003-A/les-petites-perles-elixir-de-hongrie-brahms-danse-hongroise/</w:t>
              </w:r>
            </w:hyperlink>
          </w:p>
        </w:tc>
      </w:tr>
      <w:tr w:rsidR="001D61D8">
        <w:tc>
          <w:tcPr>
            <w:tcW w:w="9924" w:type="dxa"/>
          </w:tcPr>
          <w:p w:rsidR="001D61D8" w:rsidRDefault="00705369">
            <w:pPr>
              <w:jc w:val="center"/>
              <w:rPr>
                <w:b/>
              </w:rPr>
            </w:pPr>
            <w:r>
              <w:rPr>
                <w:b/>
              </w:rPr>
              <w:t>Les petites perles : Elixir de Hongrie</w:t>
            </w:r>
          </w:p>
          <w:p w:rsidR="00163D1F" w:rsidRDefault="00705369" w:rsidP="00F11977">
            <w:pPr>
              <w:jc w:val="center"/>
              <w:rPr>
                <w:b/>
                <w:i/>
              </w:rPr>
            </w:pPr>
            <w:r>
              <w:rPr>
                <w:b/>
              </w:rPr>
              <w:t xml:space="preserve">Musique de </w:t>
            </w:r>
            <w:r w:rsidR="00F11977">
              <w:rPr>
                <w:b/>
              </w:rPr>
              <w:t xml:space="preserve">Johannes </w:t>
            </w:r>
            <w:r>
              <w:rPr>
                <w:b/>
              </w:rPr>
              <w:t>Brahms</w:t>
            </w:r>
            <w:r w:rsidR="00F11977">
              <w:rPr>
                <w:b/>
              </w:rPr>
              <w:t> :</w:t>
            </w:r>
            <w:r>
              <w:rPr>
                <w:b/>
              </w:rPr>
              <w:t xml:space="preserve"> </w:t>
            </w:r>
            <w:r>
              <w:rPr>
                <w:b/>
                <w:i/>
              </w:rPr>
              <w:t>Danse hongroise</w:t>
            </w:r>
            <w:r w:rsidR="00F11977">
              <w:rPr>
                <w:b/>
                <w:i/>
              </w:rPr>
              <w:t xml:space="preserve"> n°5</w:t>
            </w:r>
          </w:p>
        </w:tc>
      </w:tr>
      <w:tr w:rsidR="001D61D8">
        <w:tc>
          <w:tcPr>
            <w:tcW w:w="9924" w:type="dxa"/>
          </w:tcPr>
          <w:p w:rsidR="001D61D8" w:rsidRDefault="00E97A97" w:rsidP="00F11977">
            <w:pPr>
              <w:jc w:val="both"/>
              <w:rPr>
                <w:i/>
              </w:rPr>
            </w:pPr>
            <w:r>
              <w:rPr>
                <w:i/>
              </w:rPr>
              <w:t>« Elixir de Hongrie a quelque chose de magique, véritable antidote contre la morosité, c’est une alchimie de couleurs qui s’animent à l’écran</w:t>
            </w:r>
            <w:r w:rsidR="0059137E">
              <w:rPr>
                <w:i/>
              </w:rPr>
              <w:t>.</w:t>
            </w:r>
          </w:p>
          <w:p w:rsidR="0059137E" w:rsidRPr="00163D1F" w:rsidRDefault="0059137E" w:rsidP="00F11977">
            <w:pPr>
              <w:jc w:val="both"/>
              <w:rPr>
                <w:i/>
              </w:rPr>
            </w:pPr>
            <w:r>
              <w:rPr>
                <w:i/>
              </w:rPr>
              <w:t>Pour cette petite perle, Alphane Roy nous propose une interprétation colorée de la fameuse Danse Hongroise n°5. La jeune réalisatrice revisite l’œuvre pour un résultat festif et vivant qui invite à redécouvrir la musique classique ».</w:t>
            </w:r>
          </w:p>
        </w:tc>
      </w:tr>
      <w:tr w:rsidR="001D61D8">
        <w:tc>
          <w:tcPr>
            <w:tcW w:w="9924" w:type="dxa"/>
            <w:tcBorders>
              <w:bottom w:val="single" w:sz="4" w:space="0" w:color="000000"/>
            </w:tcBorders>
          </w:tcPr>
          <w:p w:rsidR="001D61D8" w:rsidRDefault="00705369">
            <w:pPr>
              <w:jc w:val="center"/>
            </w:pPr>
            <w:r>
              <w:t>Durée : 3 mn</w:t>
            </w:r>
          </w:p>
        </w:tc>
      </w:tr>
      <w:tr w:rsidR="001D61D8">
        <w:tc>
          <w:tcPr>
            <w:tcW w:w="9924" w:type="dxa"/>
            <w:tcBorders>
              <w:left w:val="nil"/>
              <w:right w:val="nil"/>
            </w:tcBorders>
          </w:tcPr>
          <w:p w:rsidR="001D61D8" w:rsidRDefault="001D61D8">
            <w:pPr>
              <w:rPr>
                <w:b/>
              </w:rPr>
            </w:pPr>
          </w:p>
          <w:p w:rsidR="001D61D8" w:rsidRDefault="00705369">
            <w:pPr>
              <w:rPr>
                <w:b/>
              </w:rPr>
            </w:pPr>
            <w:r>
              <w:rPr>
                <w:b/>
              </w:rPr>
              <w:t>Le compositeur : Johannes Brahms</w:t>
            </w:r>
          </w:p>
          <w:p w:rsidR="001D61D8" w:rsidRDefault="00705369">
            <w:r>
              <w:t>C’est un compositeur allemand né en 1833 et mort en 1897.</w:t>
            </w:r>
          </w:p>
          <w:p w:rsidR="001D61D8" w:rsidRDefault="00705369">
            <w:pPr>
              <w:rPr>
                <w:b/>
                <w:i/>
              </w:rPr>
            </w:pPr>
            <w:r>
              <w:rPr>
                <w:b/>
              </w:rPr>
              <w:t xml:space="preserve">L’œuvre : </w:t>
            </w:r>
            <w:r>
              <w:rPr>
                <w:b/>
                <w:i/>
              </w:rPr>
              <w:t>La danse hongroise n°5</w:t>
            </w:r>
          </w:p>
          <w:p w:rsidR="001D61D8" w:rsidRDefault="00705369">
            <w:r>
              <w:t>C’est une version pour piano à 4 mains (2 pianistes) qui s’inspire de danses populaires hongroises, folkloriques.</w:t>
            </w:r>
            <w:r w:rsidR="00312D23">
              <w:t xml:space="preserve"> Rythmée avec des notes courtes et rapides.</w:t>
            </w:r>
          </w:p>
          <w:p w:rsidR="001D61D8" w:rsidRDefault="001D61D8"/>
        </w:tc>
      </w:tr>
      <w:tr w:rsidR="001D61D8">
        <w:tc>
          <w:tcPr>
            <w:tcW w:w="9924" w:type="dxa"/>
            <w:tcBorders>
              <w:left w:val="nil"/>
              <w:right w:val="nil"/>
            </w:tcBorders>
          </w:tcPr>
          <w:p w:rsidR="001D61D8" w:rsidRDefault="001D61D8">
            <w:pPr>
              <w:rPr>
                <w:b/>
              </w:rPr>
            </w:pPr>
          </w:p>
          <w:p w:rsidR="001D61D8" w:rsidRDefault="00705369">
            <w:r>
              <w:rPr>
                <w:b/>
              </w:rPr>
              <w:t>Clés d’écoute</w:t>
            </w:r>
            <w:r>
              <w:t> :</w:t>
            </w:r>
          </w:p>
          <w:p w:rsidR="001D61D8" w:rsidRDefault="001D61D8">
            <w:pPr>
              <w:rPr>
                <w:sz w:val="16"/>
                <w:szCs w:val="16"/>
              </w:rPr>
            </w:pPr>
          </w:p>
          <w:p w:rsidR="001D61D8" w:rsidRDefault="00312D23">
            <w:r>
              <w:rPr>
                <w:sz w:val="28"/>
                <w:szCs w:val="28"/>
              </w:rPr>
              <w:sym w:font="Webdings" w:char="F04F"/>
            </w:r>
            <w:r w:rsidR="00705369">
              <w:t>écouter l’œuvre musicale sans l’image : im</w:t>
            </w:r>
            <w:r>
              <w:t>aginer des images, une histoire</w:t>
            </w:r>
          </w:p>
          <w:p w:rsidR="001D61D8" w:rsidRDefault="00312D23">
            <w:r>
              <w:rPr>
                <w:sz w:val="28"/>
                <w:szCs w:val="28"/>
              </w:rPr>
              <w:sym w:font="Webdings" w:char="F04E"/>
            </w:r>
            <w:r w:rsidR="00705369">
              <w:t xml:space="preserve"> voir la vidéo sans le son</w:t>
            </w:r>
          </w:p>
          <w:p w:rsidR="001D61D8" w:rsidRDefault="00312D23">
            <w:r>
              <w:rPr>
                <w:sz w:val="28"/>
                <w:szCs w:val="28"/>
              </w:rPr>
              <w:sym w:font="Webdings" w:char="F04F"/>
            </w:r>
            <w:r>
              <w:rPr>
                <w:sz w:val="28"/>
                <w:szCs w:val="28"/>
              </w:rPr>
              <w:t>+</w:t>
            </w:r>
            <w:r>
              <w:rPr>
                <w:sz w:val="28"/>
                <w:szCs w:val="28"/>
              </w:rPr>
              <w:sym w:font="Webdings" w:char="F04E"/>
            </w:r>
            <w:r w:rsidR="00705369">
              <w:t xml:space="preserve"> écouter et voir la vidéo</w:t>
            </w:r>
            <w:r>
              <w:t> : observer le déplacement des tâches de couleurs sur la musique</w:t>
            </w:r>
          </w:p>
          <w:p w:rsidR="001D61D8" w:rsidRDefault="001D61D8"/>
        </w:tc>
      </w:tr>
    </w:tbl>
    <w:p w:rsidR="00F11977" w:rsidRDefault="00F11977"/>
    <w:p w:rsidR="001D61D8" w:rsidRDefault="00705369">
      <w:pPr>
        <w:rPr>
          <w:b/>
        </w:rPr>
      </w:pPr>
      <w:r>
        <w:rPr>
          <w:b/>
        </w:rPr>
        <w:t>Ouverture culturelle :</w:t>
      </w:r>
    </w:p>
    <w:p w:rsidR="001D61D8" w:rsidRDefault="00705369">
      <w:pPr>
        <w:numPr>
          <w:ilvl w:val="0"/>
          <w:numId w:val="1"/>
        </w:numPr>
        <w:pBdr>
          <w:top w:val="nil"/>
          <w:left w:val="nil"/>
          <w:bottom w:val="nil"/>
          <w:right w:val="nil"/>
          <w:between w:val="nil"/>
        </w:pBdr>
        <w:spacing w:after="0"/>
      </w:pPr>
      <w:r>
        <w:t>Johannes Brahms</w:t>
      </w:r>
      <w:r>
        <w:rPr>
          <w:color w:val="000000"/>
        </w:rPr>
        <w:t xml:space="preserve">, sa vie, son œuvre </w:t>
      </w:r>
      <w:hyperlink r:id="rId11" w:history="1">
        <w:r w:rsidR="00312D23" w:rsidRPr="00312D23">
          <w:rPr>
            <w:color w:val="0000FF"/>
            <w:u w:val="single"/>
          </w:rPr>
          <w:t>https://fr.vikidia.org/wiki/Johannes_Brahms</w:t>
        </w:r>
      </w:hyperlink>
    </w:p>
    <w:p w:rsidR="001D61D8" w:rsidRDefault="00F11977">
      <w:pPr>
        <w:numPr>
          <w:ilvl w:val="0"/>
          <w:numId w:val="1"/>
        </w:numPr>
        <w:pBdr>
          <w:top w:val="nil"/>
          <w:left w:val="nil"/>
          <w:bottom w:val="nil"/>
          <w:right w:val="nil"/>
          <w:between w:val="nil"/>
        </w:pBdr>
        <w:spacing w:after="0"/>
      </w:pPr>
      <w:r>
        <w:t>Arts</w:t>
      </w:r>
      <w:r w:rsidR="00705369">
        <w:t xml:space="preserve"> visuels : peindre différentes formes à la peinture à l’eau</w:t>
      </w:r>
      <w:r w:rsidR="00312D23">
        <w:t>, à l’encre, des aquarelles ;</w:t>
      </w:r>
      <w:r w:rsidR="00705369">
        <w:t xml:space="preserve"> utiliser différentes couleurs. Réaliser des coulures de gouttes de peinture. </w:t>
      </w:r>
    </w:p>
    <w:p w:rsidR="001D5C90" w:rsidRDefault="001D5C90" w:rsidP="001D5C90">
      <w:pPr>
        <w:pBdr>
          <w:top w:val="nil"/>
          <w:left w:val="nil"/>
          <w:bottom w:val="nil"/>
          <w:right w:val="nil"/>
          <w:between w:val="nil"/>
        </w:pBdr>
        <w:spacing w:after="0"/>
      </w:pPr>
    </w:p>
    <w:p w:rsidR="001D5C90" w:rsidRDefault="001D5C90" w:rsidP="001D5C90">
      <w:pPr>
        <w:pBdr>
          <w:top w:val="nil"/>
          <w:left w:val="nil"/>
          <w:bottom w:val="nil"/>
          <w:right w:val="nil"/>
          <w:between w:val="nil"/>
        </w:pBdr>
        <w:spacing w:after="0"/>
      </w:pPr>
    </w:p>
    <w:p w:rsidR="001D5C90" w:rsidRDefault="001D5C90" w:rsidP="001D5C90">
      <w:pPr>
        <w:pBdr>
          <w:top w:val="nil"/>
          <w:left w:val="nil"/>
          <w:bottom w:val="nil"/>
          <w:right w:val="nil"/>
          <w:between w:val="nil"/>
        </w:pBdr>
        <w:spacing w:after="0"/>
      </w:pPr>
    </w:p>
    <w:tbl>
      <w:tblPr>
        <w:tblStyle w:val="Grilledutableau1"/>
        <w:tblpPr w:leftFromText="141" w:rightFromText="141" w:vertAnchor="page" w:horzAnchor="margin" w:tblpXSpec="center" w:tblpY="1765"/>
        <w:tblW w:w="9924" w:type="dxa"/>
        <w:tblLook w:val="04A0" w:firstRow="1" w:lastRow="0" w:firstColumn="1" w:lastColumn="0" w:noHBand="0" w:noVBand="1"/>
      </w:tblPr>
      <w:tblGrid>
        <w:gridCol w:w="9924"/>
      </w:tblGrid>
      <w:tr w:rsidR="001D5C90" w:rsidRPr="001D5C90" w:rsidTr="001D5C90">
        <w:tc>
          <w:tcPr>
            <w:tcW w:w="9924" w:type="dxa"/>
            <w:shd w:val="clear" w:color="auto" w:fill="F5DCD8" w:themeFill="accent2" w:themeFillTint="33"/>
          </w:tcPr>
          <w:p w:rsidR="001D5C90" w:rsidRPr="001D5C90" w:rsidRDefault="001D5C90" w:rsidP="001D5C90">
            <w:pPr>
              <w:jc w:val="center"/>
            </w:pPr>
            <w:r w:rsidRPr="001D5C90">
              <w:lastRenderedPageBreak/>
              <w:sym w:font="Webdings" w:char="F0AF"/>
            </w:r>
            <w:r w:rsidRPr="001D5C90">
              <w:rPr>
                <w:b/>
              </w:rPr>
              <w:t>EDUCATION MUSICALE</w:t>
            </w:r>
            <w:r w:rsidRPr="001D5C90">
              <w:sym w:font="Webdings" w:char="F0AF"/>
            </w:r>
          </w:p>
        </w:tc>
      </w:tr>
      <w:tr w:rsidR="001D5C90" w:rsidRPr="001D5C90" w:rsidTr="001D5C90">
        <w:tc>
          <w:tcPr>
            <w:tcW w:w="9924" w:type="dxa"/>
          </w:tcPr>
          <w:p w:rsidR="001D5C90" w:rsidRPr="001D5C90" w:rsidRDefault="001D5C90" w:rsidP="001D5C90">
            <w:pPr>
              <w:jc w:val="center"/>
            </w:pPr>
            <w:r w:rsidRPr="001D5C90">
              <w:sym w:font="Webdings" w:char="F04F"/>
            </w:r>
            <w:r w:rsidRPr="001D5C90">
              <w:rPr>
                <w:b/>
              </w:rPr>
              <w:t>Ecoute</w:t>
            </w:r>
            <w:r w:rsidR="00DE6851">
              <w:rPr>
                <w:b/>
              </w:rPr>
              <w:t xml:space="preserve"> 2</w:t>
            </w:r>
            <w:r w:rsidRPr="001D5C90">
              <w:sym w:font="Webdings" w:char="F04F"/>
            </w:r>
          </w:p>
          <w:p w:rsidR="001D5C90" w:rsidRPr="001D5C90" w:rsidRDefault="001D5C90" w:rsidP="001D5C90">
            <w:pPr>
              <w:jc w:val="center"/>
              <w:rPr>
                <w:i/>
                <w:sz w:val="18"/>
                <w:szCs w:val="18"/>
              </w:rPr>
            </w:pPr>
            <w:r w:rsidRPr="001D5C90">
              <w:rPr>
                <w:sz w:val="18"/>
                <w:szCs w:val="18"/>
              </w:rPr>
              <w:t xml:space="preserve">Support : </w:t>
            </w:r>
            <w:r w:rsidRPr="001D5C90">
              <w:rPr>
                <w:i/>
                <w:sz w:val="18"/>
                <w:szCs w:val="18"/>
              </w:rPr>
              <w:t>Les petites perles d’ARTE</w:t>
            </w:r>
          </w:p>
          <w:p w:rsidR="001D5C90" w:rsidRPr="001D5C90" w:rsidRDefault="00CE2F9E" w:rsidP="001D5C90">
            <w:pPr>
              <w:jc w:val="center"/>
            </w:pPr>
            <w:hyperlink r:id="rId12" w:history="1">
              <w:r w:rsidR="001D5C90" w:rsidRPr="001D5C90">
                <w:rPr>
                  <w:color w:val="0000FF"/>
                  <w:u w:val="single"/>
                </w:rPr>
                <w:t>https://www.arte.tv/fr/videos/077111-006-A/les-petites-perles-arpeges-olympiques-chopin-etude-op-10-n-1/</w:t>
              </w:r>
            </w:hyperlink>
          </w:p>
        </w:tc>
      </w:tr>
      <w:tr w:rsidR="001D5C90" w:rsidRPr="001D5C90" w:rsidTr="001D5C90">
        <w:tc>
          <w:tcPr>
            <w:tcW w:w="9924" w:type="dxa"/>
          </w:tcPr>
          <w:p w:rsidR="001D5C90" w:rsidRPr="001D5C90" w:rsidRDefault="001D5C90" w:rsidP="001D5C90">
            <w:pPr>
              <w:jc w:val="center"/>
              <w:rPr>
                <w:b/>
              </w:rPr>
            </w:pPr>
            <w:r w:rsidRPr="001D5C90">
              <w:rPr>
                <w:b/>
              </w:rPr>
              <w:t>Les petites perles : Arpèges olympiques</w:t>
            </w:r>
          </w:p>
          <w:p w:rsidR="001D5C90" w:rsidRPr="001D5C90" w:rsidRDefault="001D5C90" w:rsidP="001D5C90">
            <w:pPr>
              <w:jc w:val="center"/>
            </w:pPr>
            <w:r w:rsidRPr="001D5C90">
              <w:rPr>
                <w:b/>
              </w:rPr>
              <w:t>Musique de Frédéric Chopin</w:t>
            </w:r>
            <w:r w:rsidR="00F11977">
              <w:rPr>
                <w:b/>
              </w:rPr>
              <w:t> :</w:t>
            </w:r>
            <w:r w:rsidRPr="001D5C90">
              <w:rPr>
                <w:b/>
              </w:rPr>
              <w:t xml:space="preserve"> </w:t>
            </w:r>
            <w:r w:rsidRPr="001D5C90">
              <w:rPr>
                <w:b/>
                <w:i/>
              </w:rPr>
              <w:t>Etude opus 10 n° 1</w:t>
            </w:r>
          </w:p>
        </w:tc>
      </w:tr>
      <w:tr w:rsidR="001D5C90" w:rsidRPr="001D5C90" w:rsidTr="001D5C90">
        <w:tc>
          <w:tcPr>
            <w:tcW w:w="9924" w:type="dxa"/>
            <w:tcBorders>
              <w:bottom w:val="single" w:sz="4" w:space="0" w:color="auto"/>
            </w:tcBorders>
          </w:tcPr>
          <w:p w:rsidR="001D5C90" w:rsidRPr="001D5C90" w:rsidRDefault="001D5C90" w:rsidP="00F11977">
            <w:pPr>
              <w:jc w:val="both"/>
              <w:rPr>
                <w:i/>
              </w:rPr>
            </w:pPr>
            <w:r w:rsidRPr="001D5C90">
              <w:rPr>
                <w:i/>
              </w:rPr>
              <w:t>« Plus vite, plus haut, plus fort », telle est la devise des Jeux Olympiques. Chopin en ignorait tout, mais ses Etudes sont pour l’interprète une compétition avec le piano. De la plongée, de la course, de la natation, du vélo… On n’imaginait pas que Chopin pouvait nous entraîner dans un univers sportif. Mais, comme elle, le film de Nevil Bernard nous emmène vers les cimes.</w:t>
            </w:r>
          </w:p>
        </w:tc>
      </w:tr>
      <w:tr w:rsidR="001D5C90" w:rsidRPr="001D5C90" w:rsidTr="001D5C90">
        <w:tc>
          <w:tcPr>
            <w:tcW w:w="9924" w:type="dxa"/>
            <w:tcBorders>
              <w:bottom w:val="single" w:sz="4" w:space="0" w:color="auto"/>
            </w:tcBorders>
          </w:tcPr>
          <w:p w:rsidR="001D5C90" w:rsidRPr="001D5C90" w:rsidRDefault="001D5C90" w:rsidP="001D5C90">
            <w:pPr>
              <w:jc w:val="center"/>
            </w:pPr>
            <w:r w:rsidRPr="001D5C90">
              <w:t>Durée : 3 mn</w:t>
            </w:r>
          </w:p>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pPr>
              <w:rPr>
                <w:b/>
              </w:rPr>
            </w:pPr>
            <w:r w:rsidRPr="001D5C90">
              <w:rPr>
                <w:b/>
              </w:rPr>
              <w:t xml:space="preserve">Le compositeur : Frédéric Chopin  </w:t>
            </w:r>
          </w:p>
          <w:p w:rsidR="001D5C90" w:rsidRPr="001D5C90" w:rsidRDefault="001D5C90" w:rsidP="001D5C90">
            <w:r w:rsidRPr="001D5C90">
              <w:t>C’est un pianiste polonais né le 1</w:t>
            </w:r>
            <w:r w:rsidRPr="001D5C90">
              <w:rPr>
                <w:vertAlign w:val="superscript"/>
              </w:rPr>
              <w:t>er</w:t>
            </w:r>
            <w:r w:rsidRPr="001D5C90">
              <w:t xml:space="preserve"> mars 1810 à Zelazowa Wola en Pologne et mort le 17 octobre 1849 à Paris en France.</w:t>
            </w:r>
          </w:p>
          <w:p w:rsidR="001D5C90" w:rsidRPr="001D5C90" w:rsidRDefault="001D5C90" w:rsidP="001D5C90">
            <w:pPr>
              <w:rPr>
                <w:b/>
              </w:rPr>
            </w:pPr>
          </w:p>
          <w:p w:rsidR="001D5C90" w:rsidRPr="001D5C90" w:rsidRDefault="001D5C90" w:rsidP="001D5C90">
            <w:pPr>
              <w:rPr>
                <w:b/>
              </w:rPr>
            </w:pPr>
            <w:r w:rsidRPr="001D5C90">
              <w:rPr>
                <w:b/>
              </w:rPr>
              <w:t>L’œuvre : Etude opus 10 n°1</w:t>
            </w:r>
          </w:p>
          <w:p w:rsidR="001D5C90" w:rsidRPr="001D5C90" w:rsidRDefault="001D5C90" w:rsidP="001D5C90">
            <w:r w:rsidRPr="001D5C90">
              <w:t>Les études pour piano de Frédéric Chopin sont des œuvres d’une grande virtuosité et d’une belle musicalité. Dans l’opus 10 n°1, la main droite se déplace avec rapidité sur le clavier.</w:t>
            </w:r>
          </w:p>
          <w:p w:rsidR="001D5C90" w:rsidRPr="001D5C90" w:rsidRDefault="001D5C90" w:rsidP="001D5C90">
            <w:pPr>
              <w:rPr>
                <w:b/>
              </w:rPr>
            </w:pPr>
          </w:p>
        </w:tc>
      </w:tr>
      <w:tr w:rsidR="001D5C90" w:rsidRPr="001D5C90" w:rsidTr="001D5C90">
        <w:tc>
          <w:tcPr>
            <w:tcW w:w="9924" w:type="dxa"/>
            <w:tcBorders>
              <w:left w:val="nil"/>
              <w:right w:val="nil"/>
            </w:tcBorders>
          </w:tcPr>
          <w:p w:rsidR="00F11977" w:rsidRDefault="00F11977" w:rsidP="001D5C90">
            <w:pPr>
              <w:rPr>
                <w:b/>
              </w:rPr>
            </w:pPr>
          </w:p>
          <w:p w:rsidR="001D5C90" w:rsidRPr="001D5C90" w:rsidRDefault="001D5C90" w:rsidP="001D5C90">
            <w:r w:rsidRPr="001D5C90">
              <w:rPr>
                <w:b/>
              </w:rPr>
              <w:t>Les clés d’écoute</w:t>
            </w:r>
            <w:r w:rsidRPr="001D5C90">
              <w:t> :</w:t>
            </w:r>
          </w:p>
          <w:p w:rsidR="001D5C90" w:rsidRPr="001D5C90" w:rsidRDefault="001D5C90" w:rsidP="001D5C90">
            <w:r w:rsidRPr="001D5C90">
              <w:sym w:font="Webdings" w:char="F04F"/>
            </w:r>
            <w:r w:rsidRPr="001D5C90">
              <w:t>+</w:t>
            </w:r>
            <w:r w:rsidRPr="001D5C90">
              <w:sym w:font="Webdings" w:char="F04E"/>
            </w:r>
            <w:r w:rsidRPr="001D5C90">
              <w:t xml:space="preserve"> écouter et voir la vidéo</w:t>
            </w:r>
          </w:p>
          <w:p w:rsidR="001D5C90" w:rsidRPr="001D5C90" w:rsidRDefault="001D5C90" w:rsidP="001D5C90">
            <w:r w:rsidRPr="001D5C90">
              <w:sym w:font="Webdings" w:char="F04F"/>
            </w:r>
            <w:r w:rsidRPr="001D5C90">
              <w:t xml:space="preserve"> écouter et parler de ses émotions : musique triste, joyeuse, entraînante ? </w:t>
            </w:r>
          </w:p>
        </w:tc>
      </w:tr>
    </w:tbl>
    <w:p w:rsidR="001D5C90" w:rsidRDefault="001D5C90" w:rsidP="001D5C90">
      <w:pPr>
        <w:ind w:left="-426"/>
        <w:rPr>
          <w:rFonts w:asciiTheme="minorHAnsi" w:eastAsiaTheme="minorHAnsi" w:hAnsiTheme="minorHAnsi" w:cstheme="minorBidi"/>
          <w:b/>
          <w:lang w:eastAsia="en-US"/>
        </w:rPr>
      </w:pPr>
      <w:r>
        <w:rPr>
          <w:b/>
          <w:noProof/>
        </w:rPr>
        <mc:AlternateContent>
          <mc:Choice Requires="wps">
            <w:drawing>
              <wp:anchor distT="0" distB="0" distL="114300" distR="114300" simplePos="0" relativeHeight="251661312" behindDoc="0" locked="0" layoutInCell="1" allowOverlap="1" wp14:anchorId="6D83F565" wp14:editId="7A6A1701">
                <wp:simplePos x="0" y="0"/>
                <wp:positionH relativeFrom="column">
                  <wp:posOffset>5129530</wp:posOffset>
                </wp:positionH>
                <wp:positionV relativeFrom="paragraph">
                  <wp:posOffset>-95250</wp:posOffset>
                </wp:positionV>
                <wp:extent cx="849630" cy="624840"/>
                <wp:effectExtent l="0" t="0" r="26670" b="22860"/>
                <wp:wrapNone/>
                <wp:docPr id="2" name="Ellipse 2"/>
                <wp:cNvGraphicFramePr/>
                <a:graphic xmlns:a="http://schemas.openxmlformats.org/drawingml/2006/main">
                  <a:graphicData uri="http://schemas.microsoft.com/office/word/2010/wordprocessingShape">
                    <wps:wsp>
                      <wps:cNvSpPr/>
                      <wps:spPr>
                        <a:xfrm>
                          <a:off x="0" y="0"/>
                          <a:ext cx="849630" cy="624840"/>
                        </a:xfrm>
                        <a:prstGeom prst="ellipse">
                          <a:avLst/>
                        </a:prstGeom>
                        <a:solidFill>
                          <a:sysClr val="window" lastClr="FFFFFF"/>
                        </a:solidFill>
                        <a:ln w="25400" cap="flat" cmpd="sng" algn="ctr">
                          <a:solidFill>
                            <a:srgbClr val="786C71"/>
                          </a:solidFill>
                          <a:prstDash val="solid"/>
                        </a:ln>
                        <a:effectLst/>
                      </wps:spPr>
                      <wps:txbx>
                        <w:txbxContent>
                          <w:p w:rsidR="001D5C90" w:rsidRPr="00312D23" w:rsidRDefault="001D5C90" w:rsidP="001D5C90">
                            <w:pPr>
                              <w:jc w:val="center"/>
                              <w:rPr>
                                <w:sz w:val="16"/>
                                <w:szCs w:val="16"/>
                              </w:rPr>
                            </w:pPr>
                            <w:r>
                              <w:rPr>
                                <w:sz w:val="16"/>
                                <w:szCs w:val="16"/>
                              </w:rPr>
                              <w:t>Cycle</w:t>
                            </w:r>
                            <w:r w:rsidR="00F11977">
                              <w:rPr>
                                <w:sz w:val="16"/>
                                <w:szCs w:val="16"/>
                              </w:rPr>
                              <w:t xml:space="preserve">s </w:t>
                            </w:r>
                            <w:r>
                              <w:rPr>
                                <w:sz w:val="16"/>
                                <w:szCs w:val="16"/>
                              </w:rPr>
                              <w:t xml:space="preserve"> 2 et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3F565" id="Ellipse 2" o:spid="_x0000_s1027" style="position:absolute;left:0;text-align:left;margin-left:403.9pt;margin-top:-7.5pt;width:66.9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" fillcolor="window" strokecolor="#786c71" strokeweight="2pt">
                <v:textbox>
                  <w:txbxContent>
                    <w:p w:rsidR="001D5C90" w:rsidRPr="00312D23" w:rsidRDefault="001D5C90" w:rsidP="001D5C90">
                      <w:pPr>
                        <w:jc w:val="center"/>
                        <w:rPr>
                          <w:sz w:val="16"/>
                          <w:szCs w:val="16"/>
                        </w:rPr>
                      </w:pPr>
                      <w:r>
                        <w:rPr>
                          <w:sz w:val="16"/>
                          <w:szCs w:val="16"/>
                        </w:rPr>
                        <w:t>Cycle</w:t>
                      </w:r>
                      <w:r w:rsidR="00F11977">
                        <w:rPr>
                          <w:sz w:val="16"/>
                          <w:szCs w:val="16"/>
                        </w:rPr>
                        <w:t xml:space="preserve">s </w:t>
                      </w:r>
                      <w:r>
                        <w:rPr>
                          <w:sz w:val="16"/>
                          <w:szCs w:val="16"/>
                        </w:rPr>
                        <w:t xml:space="preserve"> 2 et 3</w:t>
                      </w:r>
                    </w:p>
                  </w:txbxContent>
                </v:textbox>
              </v:oval>
            </w:pict>
          </mc:Fallback>
        </mc:AlternateContent>
      </w:r>
    </w:p>
    <w:p w:rsidR="00F11977" w:rsidRDefault="001D5C90" w:rsidP="001D5C90">
      <w:pPr>
        <w:ind w:left="-426"/>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  </w:t>
      </w:r>
    </w:p>
    <w:p w:rsidR="001D5C90" w:rsidRPr="001D5C90" w:rsidRDefault="001D5C90" w:rsidP="001D5C90">
      <w:pPr>
        <w:ind w:left="-426"/>
        <w:rPr>
          <w:rFonts w:asciiTheme="minorHAnsi" w:eastAsiaTheme="minorHAnsi" w:hAnsiTheme="minorHAnsi" w:cstheme="minorBidi"/>
          <w:b/>
          <w:lang w:eastAsia="en-US"/>
        </w:rPr>
      </w:pPr>
      <w:r w:rsidRPr="001D5C90">
        <w:rPr>
          <w:rFonts w:asciiTheme="minorHAnsi" w:eastAsiaTheme="minorHAnsi" w:hAnsiTheme="minorHAnsi" w:cstheme="minorBidi"/>
          <w:b/>
          <w:lang w:eastAsia="en-US"/>
        </w:rPr>
        <w:t>Ouverture culturelle :</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Frédéric Chopin, sa vie, son œuvre</w:t>
      </w:r>
      <w:r>
        <w:rPr>
          <w:rFonts w:asciiTheme="minorHAnsi" w:eastAsiaTheme="minorHAnsi" w:hAnsiTheme="minorHAnsi" w:cstheme="minorBidi"/>
          <w:lang w:eastAsia="en-US"/>
        </w:rPr>
        <w:t xml:space="preserve"> </w:t>
      </w:r>
      <w:hyperlink r:id="rId13" w:history="1">
        <w:r w:rsidRPr="001D5C90">
          <w:rPr>
            <w:rFonts w:asciiTheme="minorHAnsi" w:eastAsiaTheme="minorHAnsi" w:hAnsiTheme="minorHAnsi" w:cstheme="minorBidi"/>
            <w:color w:val="0000FF"/>
            <w:u w:val="single"/>
            <w:lang w:eastAsia="en-US"/>
          </w:rPr>
          <w:t>https://fr.vikidia.org/wiki/Fr%C3%A9d%C3%A9ric_Chopin</w:t>
        </w:r>
      </w:hyperlink>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Ecoute d’autres extraits d’œuvres pour piano de Frédéric Chopin : Valses, Mazurka, Polonaises, Ballades, Nocturnes</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Recherche documentaire sur le piano</w:t>
      </w:r>
      <w:r>
        <w:rPr>
          <w:rFonts w:asciiTheme="minorHAnsi" w:eastAsiaTheme="minorHAnsi" w:hAnsiTheme="minorHAnsi" w:cstheme="minorBidi"/>
          <w:lang w:eastAsia="en-US"/>
        </w:rPr>
        <w:t>, instrument à cordes frappées.</w:t>
      </w:r>
    </w:p>
    <w:p w:rsidR="001D5C90" w:rsidRPr="001D5C90" w:rsidRDefault="00F11977" w:rsidP="001D5C90">
      <w:pPr>
        <w:numPr>
          <w:ilvl w:val="0"/>
          <w:numId w:val="2"/>
        </w:num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Arts</w:t>
      </w:r>
      <w:r w:rsidR="00372088">
        <w:rPr>
          <w:rFonts w:asciiTheme="minorHAnsi" w:eastAsiaTheme="minorHAnsi" w:hAnsiTheme="minorHAnsi" w:cstheme="minorBidi"/>
          <w:lang w:eastAsia="en-US"/>
        </w:rPr>
        <w:t xml:space="preserve"> visuels : r</w:t>
      </w:r>
      <w:r w:rsidR="001D5C90" w:rsidRPr="001D5C90">
        <w:rPr>
          <w:rFonts w:asciiTheme="minorHAnsi" w:eastAsiaTheme="minorHAnsi" w:hAnsiTheme="minorHAnsi" w:cstheme="minorBidi"/>
          <w:lang w:eastAsia="en-US"/>
        </w:rPr>
        <w:t>éalisation de sa propre vision graphique de l’œuvre en utilisant différents supports ou techniques (crayons de couleur, feutres, peinture, pâte à modeler, dessin, collage, photomontage…)</w:t>
      </w:r>
    </w:p>
    <w:p w:rsidR="001D5C90" w:rsidRDefault="001D5C90" w:rsidP="001D5C90">
      <w:pPr>
        <w:pBdr>
          <w:top w:val="nil"/>
          <w:left w:val="nil"/>
          <w:bottom w:val="nil"/>
          <w:right w:val="nil"/>
          <w:between w:val="nil"/>
        </w:pBdr>
        <w:spacing w:after="0"/>
      </w:pPr>
      <w:r>
        <w:br w:type="page"/>
      </w:r>
    </w:p>
    <w:tbl>
      <w:tblPr>
        <w:tblStyle w:val="Grilledutableau2"/>
        <w:tblpPr w:leftFromText="141" w:rightFromText="141" w:vertAnchor="page" w:horzAnchor="margin" w:tblpXSpec="center" w:tblpY="1777"/>
        <w:tblW w:w="9924" w:type="dxa"/>
        <w:tblLook w:val="04A0" w:firstRow="1" w:lastRow="0" w:firstColumn="1" w:lastColumn="0" w:noHBand="0" w:noVBand="1"/>
      </w:tblPr>
      <w:tblGrid>
        <w:gridCol w:w="9924"/>
      </w:tblGrid>
      <w:tr w:rsidR="001D5C90" w:rsidRPr="001D5C90" w:rsidTr="001D5C90">
        <w:tc>
          <w:tcPr>
            <w:tcW w:w="9924" w:type="dxa"/>
            <w:shd w:val="clear" w:color="auto" w:fill="F5DCD8" w:themeFill="accent2" w:themeFillTint="33"/>
          </w:tcPr>
          <w:p w:rsidR="001D5C90" w:rsidRPr="001D5C90" w:rsidRDefault="001D5C90" w:rsidP="001D5C90">
            <w:pPr>
              <w:jc w:val="center"/>
            </w:pPr>
            <w:r w:rsidRPr="001D5C90">
              <w:lastRenderedPageBreak/>
              <w:sym w:font="Webdings" w:char="F0AF"/>
            </w:r>
            <w:r w:rsidRPr="001D5C90">
              <w:rPr>
                <w:b/>
              </w:rPr>
              <w:t>EDUCATION MUSICALE</w:t>
            </w:r>
            <w:r w:rsidRPr="001D5C90">
              <w:sym w:font="Webdings" w:char="F0AF"/>
            </w:r>
          </w:p>
        </w:tc>
      </w:tr>
      <w:tr w:rsidR="001D5C90" w:rsidRPr="001D5C90" w:rsidTr="001D5C90">
        <w:tc>
          <w:tcPr>
            <w:tcW w:w="9924" w:type="dxa"/>
          </w:tcPr>
          <w:p w:rsidR="001D5C90" w:rsidRPr="001D5C90" w:rsidRDefault="001D5C90" w:rsidP="001D5C90">
            <w:pPr>
              <w:jc w:val="center"/>
            </w:pPr>
            <w:r w:rsidRPr="001D5C90">
              <w:sym w:font="Webdings" w:char="F04F"/>
            </w:r>
            <w:r w:rsidRPr="001D5C90">
              <w:rPr>
                <w:b/>
              </w:rPr>
              <w:t>Ecoute</w:t>
            </w:r>
            <w:r w:rsidR="00DE6851">
              <w:rPr>
                <w:b/>
              </w:rPr>
              <w:t xml:space="preserve"> 3</w:t>
            </w:r>
            <w:r w:rsidRPr="001D5C90">
              <w:sym w:font="Webdings" w:char="F04F"/>
            </w:r>
          </w:p>
          <w:p w:rsidR="001D5C90" w:rsidRPr="001D5C90" w:rsidRDefault="001D5C90" w:rsidP="001D5C90">
            <w:pPr>
              <w:jc w:val="center"/>
              <w:rPr>
                <w:i/>
                <w:sz w:val="18"/>
                <w:szCs w:val="18"/>
              </w:rPr>
            </w:pPr>
            <w:r w:rsidRPr="001D5C90">
              <w:rPr>
                <w:sz w:val="18"/>
                <w:szCs w:val="18"/>
              </w:rPr>
              <w:t xml:space="preserve">Support : </w:t>
            </w:r>
            <w:r w:rsidRPr="001D5C90">
              <w:rPr>
                <w:i/>
                <w:sz w:val="18"/>
                <w:szCs w:val="18"/>
              </w:rPr>
              <w:t>Les petites perles d’ARTE</w:t>
            </w:r>
          </w:p>
          <w:p w:rsidR="001D5C90" w:rsidRPr="001D5C90" w:rsidRDefault="00CE2F9E" w:rsidP="001D5C90">
            <w:pPr>
              <w:jc w:val="center"/>
            </w:pPr>
            <w:hyperlink r:id="rId14" w:history="1">
              <w:r w:rsidR="001D5C90" w:rsidRPr="001D5C90">
                <w:rPr>
                  <w:color w:val="0000FF"/>
                  <w:u w:val="single"/>
                </w:rPr>
                <w:t>https://www.arte.tv/fr/videos/077111-001-A/les-petites-perles-petales-sur-la-ville-gershwin-summertime/</w:t>
              </w:r>
            </w:hyperlink>
          </w:p>
        </w:tc>
      </w:tr>
      <w:tr w:rsidR="001D5C90" w:rsidRPr="001D5C90" w:rsidTr="001D5C90">
        <w:tc>
          <w:tcPr>
            <w:tcW w:w="9924" w:type="dxa"/>
            <w:shd w:val="clear" w:color="auto" w:fill="FFFFFF" w:themeFill="background1"/>
          </w:tcPr>
          <w:p w:rsidR="001D5C90" w:rsidRPr="001D5C90" w:rsidRDefault="001D5C90" w:rsidP="001D5C90">
            <w:pPr>
              <w:jc w:val="center"/>
              <w:rPr>
                <w:b/>
              </w:rPr>
            </w:pPr>
            <w:r w:rsidRPr="001D5C90">
              <w:rPr>
                <w:b/>
              </w:rPr>
              <w:t>Les petites perles : Les pétales sur la ville</w:t>
            </w:r>
          </w:p>
          <w:p w:rsidR="001D5C90" w:rsidRPr="001D5C90" w:rsidRDefault="001D5C90" w:rsidP="001D5C90">
            <w:pPr>
              <w:jc w:val="center"/>
              <w:rPr>
                <w:b/>
                <w:i/>
              </w:rPr>
            </w:pPr>
            <w:r w:rsidRPr="001D5C90">
              <w:rPr>
                <w:b/>
              </w:rPr>
              <w:t>Musique de George Gershwin</w:t>
            </w:r>
            <w:r w:rsidR="00F11977">
              <w:rPr>
                <w:b/>
              </w:rPr>
              <w:t> :</w:t>
            </w:r>
            <w:r w:rsidRPr="001D5C90">
              <w:rPr>
                <w:b/>
              </w:rPr>
              <w:t xml:space="preserve"> </w:t>
            </w:r>
            <w:r w:rsidRPr="001D5C90">
              <w:rPr>
                <w:b/>
                <w:i/>
              </w:rPr>
              <w:t>Summertime</w:t>
            </w:r>
          </w:p>
        </w:tc>
      </w:tr>
      <w:tr w:rsidR="001D5C90" w:rsidRPr="001D5C90" w:rsidTr="001D5C90">
        <w:tc>
          <w:tcPr>
            <w:tcW w:w="9924" w:type="dxa"/>
            <w:shd w:val="clear" w:color="auto" w:fill="FFFFFF" w:themeFill="background1"/>
          </w:tcPr>
          <w:p w:rsidR="001D5C90" w:rsidRPr="001D5C90" w:rsidRDefault="001D5C90" w:rsidP="00F11977">
            <w:pPr>
              <w:jc w:val="both"/>
              <w:rPr>
                <w:i/>
              </w:rPr>
            </w:pPr>
            <w:r w:rsidRPr="001D5C90">
              <w:rPr>
                <w:i/>
              </w:rPr>
              <w:t>« Un p’tit bonhomme s’ennuie dans une ville en fleurs…Non, ce n’est pas du Claude Nougaro, mais juste l’errance d’un personnage tout seul sur un air de Gershwin. Au bout du chemin, c’est le printemps. Tel est le message de Nina Demortreux qui nous émerveille avec ses couleurs tombées du ciel, les yeux papillonnants de son héros et les sonorités qui l’entourent. »</w:t>
            </w:r>
          </w:p>
        </w:tc>
      </w:tr>
      <w:tr w:rsidR="001D5C90" w:rsidRPr="001D5C90" w:rsidTr="001D5C90">
        <w:tc>
          <w:tcPr>
            <w:tcW w:w="9924" w:type="dxa"/>
            <w:tcBorders>
              <w:bottom w:val="single" w:sz="4" w:space="0" w:color="auto"/>
            </w:tcBorders>
          </w:tcPr>
          <w:p w:rsidR="001D5C90" w:rsidRPr="001D5C90" w:rsidRDefault="001D5C90" w:rsidP="001D5C90">
            <w:pPr>
              <w:jc w:val="center"/>
            </w:pPr>
            <w:r w:rsidRPr="001D5C90">
              <w:t>Durée : 3 mn</w:t>
            </w:r>
          </w:p>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r w:rsidRPr="001D5C90">
              <w:rPr>
                <w:b/>
              </w:rPr>
              <w:t>Le compositeur : George Gershwin</w:t>
            </w:r>
          </w:p>
          <w:p w:rsidR="001D5C90" w:rsidRPr="001D5C90" w:rsidRDefault="001D5C90" w:rsidP="001D5C90">
            <w:pPr>
              <w:rPr>
                <w:b/>
              </w:rPr>
            </w:pPr>
            <w:r w:rsidRPr="001D5C90">
              <w:t>C’est un compositeur et chef d’orchestre américain né en 1898 et mort en 1937. C’est lui qui invente le jazz symphonique (avec orchestre).</w:t>
            </w:r>
          </w:p>
          <w:p w:rsidR="001D5C90" w:rsidRPr="001D5C90" w:rsidRDefault="001D5C90" w:rsidP="001D5C90">
            <w:r w:rsidRPr="001D5C90">
              <w:rPr>
                <w:b/>
              </w:rPr>
              <w:t xml:space="preserve">Son œuvre : </w:t>
            </w:r>
            <w:r w:rsidRPr="001D5C90">
              <w:rPr>
                <w:b/>
                <w:i/>
              </w:rPr>
              <w:t>Summertime</w:t>
            </w:r>
            <w:r w:rsidRPr="001D5C90">
              <w:t xml:space="preserve"> </w:t>
            </w:r>
          </w:p>
          <w:p w:rsidR="001D5C90" w:rsidRPr="001D5C90" w:rsidRDefault="001D5C90" w:rsidP="001D5C90">
            <w:pPr>
              <w:rPr>
                <w:b/>
              </w:rPr>
            </w:pPr>
            <w:r w:rsidRPr="001D5C90">
              <w:t>Elle a été composée en 1935. C’est une chanson (berceuse) au départ qui a été composée pour un opéra. Dans l’extrait des petites perles on entend 2 instruments : le piano et le saxophone.</w:t>
            </w:r>
          </w:p>
          <w:p w:rsidR="001D5C90" w:rsidRPr="001D5C90" w:rsidRDefault="001D5C90" w:rsidP="001D5C90"/>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r w:rsidRPr="001D5C90">
              <w:rPr>
                <w:b/>
              </w:rPr>
              <w:t>Clés d’écoute</w:t>
            </w:r>
            <w:r w:rsidRPr="001D5C90">
              <w:t> :</w:t>
            </w:r>
          </w:p>
          <w:p w:rsidR="001D5C90" w:rsidRPr="001D5C90" w:rsidRDefault="001D5C90" w:rsidP="001D5C90">
            <w:pPr>
              <w:rPr>
                <w:sz w:val="16"/>
                <w:szCs w:val="16"/>
              </w:rPr>
            </w:pPr>
          </w:p>
          <w:p w:rsidR="001D5C90" w:rsidRPr="001D5C90" w:rsidRDefault="001D5C90" w:rsidP="001D5C90">
            <w:r w:rsidRPr="001D5C90">
              <w:rPr>
                <w:sz w:val="28"/>
                <w:szCs w:val="28"/>
              </w:rPr>
              <w:sym w:font="Webdings" w:char="F04F"/>
            </w:r>
            <w:r w:rsidRPr="001D5C90">
              <w:t>écouter l’œuvre musicale sans l’image : imaginer des images, une histoire</w:t>
            </w:r>
          </w:p>
          <w:p w:rsidR="001D5C90" w:rsidRPr="001D5C90" w:rsidRDefault="001D5C90" w:rsidP="001D5C90">
            <w:r w:rsidRPr="001D5C90">
              <w:rPr>
                <w:sz w:val="28"/>
                <w:szCs w:val="28"/>
              </w:rPr>
              <w:sym w:font="Webdings" w:char="F04E"/>
            </w:r>
            <w:r w:rsidRPr="001D5C90">
              <w:t xml:space="preserve"> voir la vidéo sans le son</w:t>
            </w:r>
          </w:p>
          <w:p w:rsidR="001D5C90" w:rsidRPr="001D5C90" w:rsidRDefault="001D5C90" w:rsidP="001D5C90">
            <w:r w:rsidRPr="001D5C90">
              <w:rPr>
                <w:sz w:val="28"/>
                <w:szCs w:val="28"/>
              </w:rPr>
              <w:sym w:font="Webdings" w:char="F04F"/>
            </w:r>
            <w:r w:rsidRPr="001D5C90">
              <w:rPr>
                <w:sz w:val="28"/>
                <w:szCs w:val="28"/>
              </w:rPr>
              <w:t>+</w:t>
            </w:r>
            <w:r w:rsidRPr="001D5C90">
              <w:rPr>
                <w:sz w:val="28"/>
                <w:szCs w:val="28"/>
              </w:rPr>
              <w:sym w:font="Webdings" w:char="F04E"/>
            </w:r>
            <w:r w:rsidRPr="001D5C90">
              <w:t xml:space="preserve"> écouter et voir la vidéo : repérer les entrées des instruments</w:t>
            </w:r>
          </w:p>
          <w:p w:rsidR="001D5C90" w:rsidRPr="001D5C90" w:rsidRDefault="001D5C90" w:rsidP="001D5C90"/>
        </w:tc>
      </w:tr>
    </w:tbl>
    <w:p w:rsidR="001D5C90" w:rsidRDefault="001D5C90" w:rsidP="001D5C90">
      <w:pPr>
        <w:pBdr>
          <w:top w:val="nil"/>
          <w:left w:val="nil"/>
          <w:bottom w:val="nil"/>
          <w:right w:val="nil"/>
          <w:between w:val="nil"/>
        </w:pBdr>
        <w:spacing w:after="0"/>
      </w:pPr>
      <w:r>
        <w:rPr>
          <w:b/>
          <w:noProof/>
        </w:rPr>
        <mc:AlternateContent>
          <mc:Choice Requires="wps">
            <w:drawing>
              <wp:anchor distT="0" distB="0" distL="114300" distR="114300" simplePos="0" relativeHeight="251663360" behindDoc="0" locked="0" layoutInCell="1" allowOverlap="1" wp14:anchorId="4FE859F7" wp14:editId="1FD03977">
                <wp:simplePos x="0" y="0"/>
                <wp:positionH relativeFrom="column">
                  <wp:posOffset>5120005</wp:posOffset>
                </wp:positionH>
                <wp:positionV relativeFrom="paragraph">
                  <wp:posOffset>-47625</wp:posOffset>
                </wp:positionV>
                <wp:extent cx="830580" cy="624840"/>
                <wp:effectExtent l="0" t="0" r="26670" b="22860"/>
                <wp:wrapNone/>
                <wp:docPr id="3" name="Ellipse 3"/>
                <wp:cNvGraphicFramePr/>
                <a:graphic xmlns:a="http://schemas.openxmlformats.org/drawingml/2006/main">
                  <a:graphicData uri="http://schemas.microsoft.com/office/word/2010/wordprocessingShape">
                    <wps:wsp>
                      <wps:cNvSpPr/>
                      <wps:spPr>
                        <a:xfrm>
                          <a:off x="0" y="0"/>
                          <a:ext cx="830580" cy="624840"/>
                        </a:xfrm>
                        <a:prstGeom prst="ellipse">
                          <a:avLst/>
                        </a:prstGeom>
                        <a:solidFill>
                          <a:sysClr val="window" lastClr="FFFFFF"/>
                        </a:solidFill>
                        <a:ln w="25400" cap="flat" cmpd="sng" algn="ctr">
                          <a:solidFill>
                            <a:srgbClr val="786C71"/>
                          </a:solidFill>
                          <a:prstDash val="solid"/>
                        </a:ln>
                        <a:effectLst/>
                      </wps:spPr>
                      <wps:txbx>
                        <w:txbxContent>
                          <w:p w:rsidR="001D5C90" w:rsidRPr="00312D23" w:rsidRDefault="001D5C90" w:rsidP="001D5C90">
                            <w:pPr>
                              <w:jc w:val="center"/>
                              <w:rPr>
                                <w:sz w:val="16"/>
                                <w:szCs w:val="16"/>
                              </w:rPr>
                            </w:pPr>
                            <w:r>
                              <w:rPr>
                                <w:sz w:val="16"/>
                                <w:szCs w:val="16"/>
                              </w:rPr>
                              <w:t>Cycle</w:t>
                            </w:r>
                            <w:r w:rsidR="00F11977">
                              <w:rPr>
                                <w:sz w:val="16"/>
                                <w:szCs w:val="16"/>
                              </w:rPr>
                              <w:t>s</w:t>
                            </w:r>
                            <w:r>
                              <w:rPr>
                                <w:sz w:val="16"/>
                                <w:szCs w:val="16"/>
                              </w:rPr>
                              <w:t xml:space="preserve"> 2 et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859F7" id="Ellipse 3" o:spid="_x0000_s1028" style="position:absolute;margin-left:403.15pt;margin-top:-3.75pt;width:65.4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" fillcolor="window" strokecolor="#786c71" strokeweight="2pt">
                <v:textbox>
                  <w:txbxContent>
                    <w:p w:rsidR="001D5C90" w:rsidRPr="00312D23" w:rsidRDefault="001D5C90" w:rsidP="001D5C90">
                      <w:pPr>
                        <w:jc w:val="center"/>
                        <w:rPr>
                          <w:sz w:val="16"/>
                          <w:szCs w:val="16"/>
                        </w:rPr>
                      </w:pPr>
                      <w:r>
                        <w:rPr>
                          <w:sz w:val="16"/>
                          <w:szCs w:val="16"/>
                        </w:rPr>
                        <w:t>Cycle</w:t>
                      </w:r>
                      <w:r w:rsidR="00F11977">
                        <w:rPr>
                          <w:sz w:val="16"/>
                          <w:szCs w:val="16"/>
                        </w:rPr>
                        <w:t>s</w:t>
                      </w:r>
                      <w:r>
                        <w:rPr>
                          <w:sz w:val="16"/>
                          <w:szCs w:val="16"/>
                        </w:rPr>
                        <w:t xml:space="preserve"> 2 et 3</w:t>
                      </w:r>
                    </w:p>
                  </w:txbxContent>
                </v:textbox>
              </v:oval>
            </w:pict>
          </mc:Fallback>
        </mc:AlternateContent>
      </w:r>
    </w:p>
    <w:p w:rsidR="00F11977" w:rsidRDefault="00F11977" w:rsidP="001D5C90">
      <w:pPr>
        <w:rPr>
          <w:rFonts w:asciiTheme="minorHAnsi" w:eastAsiaTheme="minorHAnsi" w:hAnsiTheme="minorHAnsi" w:cstheme="minorBidi"/>
          <w:b/>
          <w:lang w:eastAsia="en-US"/>
        </w:rPr>
      </w:pPr>
    </w:p>
    <w:p w:rsidR="001D5C90" w:rsidRPr="001D5C90" w:rsidRDefault="00F11977" w:rsidP="00F11977">
      <w:pPr>
        <w:ind w:left="-284"/>
        <w:rPr>
          <w:rFonts w:asciiTheme="minorHAnsi" w:eastAsiaTheme="minorHAnsi" w:hAnsiTheme="minorHAnsi" w:cstheme="minorBidi"/>
          <w:b/>
          <w:lang w:eastAsia="en-US"/>
        </w:rPr>
      </w:pPr>
      <w:r>
        <w:rPr>
          <w:rFonts w:asciiTheme="minorHAnsi" w:eastAsiaTheme="minorHAnsi" w:hAnsiTheme="minorHAnsi" w:cstheme="minorBidi"/>
          <w:b/>
          <w:lang w:eastAsia="en-US"/>
        </w:rPr>
        <w:t>Ouverture culturelle </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George Gershwin, sa vie, son œuvre </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i/>
          <w:lang w:eastAsia="en-US"/>
        </w:rPr>
        <w:t>Summertime</w:t>
      </w:r>
      <w:r w:rsidRPr="001D5C90">
        <w:rPr>
          <w:rFonts w:asciiTheme="minorHAnsi" w:eastAsiaTheme="minorHAnsi" w:hAnsiTheme="minorHAnsi" w:cstheme="minorBidi"/>
          <w:lang w:eastAsia="en-US"/>
        </w:rPr>
        <w:t xml:space="preserve"> : une autre version avec introduction à la trompette, l’entrée vocale avec Ella Fitzgerald (à 1’30’’), l’entrée vocale de Louis Armstrong (à 2’30’’) et les deux voix ensemble (à 3’40’’) </w:t>
      </w:r>
      <w:hyperlink r:id="rId15" w:history="1">
        <w:r w:rsidRPr="001D5C90">
          <w:rPr>
            <w:rFonts w:asciiTheme="minorHAnsi" w:eastAsiaTheme="minorHAnsi" w:hAnsiTheme="minorHAnsi" w:cstheme="minorBidi"/>
            <w:color w:val="0000FF"/>
            <w:u w:val="single"/>
            <w:lang w:eastAsia="en-US"/>
          </w:rPr>
          <w:t>https://www.youtube.com/watch?v=lnXLVTi_m_M</w:t>
        </w:r>
      </w:hyperlink>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Les instruments : le piano, le saxophone </w:t>
      </w:r>
    </w:p>
    <w:p w:rsidR="00786BF7" w:rsidRDefault="001D5C90" w:rsidP="00786BF7">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Les familles d’instruments : cordes frappées et vents</w:t>
      </w:r>
    </w:p>
    <w:p w:rsidR="00F11977" w:rsidRPr="00786BF7" w:rsidRDefault="00F11977" w:rsidP="00786BF7">
      <w:pPr>
        <w:numPr>
          <w:ilvl w:val="0"/>
          <w:numId w:val="2"/>
        </w:numPr>
        <w:contextualSpacing/>
        <w:rPr>
          <w:rFonts w:asciiTheme="minorHAnsi" w:eastAsiaTheme="minorHAnsi" w:hAnsiTheme="minorHAnsi" w:cstheme="minorBidi"/>
          <w:lang w:eastAsia="en-US"/>
        </w:rPr>
      </w:pPr>
      <w:r w:rsidRPr="001D5C90">
        <w:rPr>
          <w:lang w:eastAsia="en-US"/>
        </w:rPr>
        <w:t>E</w:t>
      </w:r>
      <w:r>
        <w:rPr>
          <w:lang w:eastAsia="en-US"/>
        </w:rPr>
        <w:t>coute d’extraits de musique de j</w:t>
      </w:r>
      <w:r w:rsidRPr="001D5C90">
        <w:rPr>
          <w:lang w:eastAsia="en-US"/>
        </w:rPr>
        <w:t>azz</w:t>
      </w:r>
    </w:p>
    <w:p w:rsidR="00F11977" w:rsidRPr="001D5C90" w:rsidRDefault="00F11977" w:rsidP="001D5C90">
      <w:pPr>
        <w:numPr>
          <w:ilvl w:val="0"/>
          <w:numId w:val="2"/>
        </w:numPr>
        <w:contextualSpacing/>
        <w:rPr>
          <w:rFonts w:asciiTheme="minorHAnsi" w:eastAsiaTheme="minorHAnsi" w:hAnsiTheme="minorHAnsi" w:cstheme="minorBidi"/>
          <w:lang w:eastAsia="en-US"/>
        </w:rPr>
      </w:pPr>
      <w:r>
        <w:t xml:space="preserve">Arts visuels : représenter une ville à sa manière en s’inspirant des images de la vidéo </w:t>
      </w:r>
      <w:r w:rsidR="006A4F4E">
        <w:t xml:space="preserve">avec différents supports : </w:t>
      </w:r>
      <w:r>
        <w:t xml:space="preserve">peinture, feutres, crayons </w:t>
      </w:r>
      <w:r w:rsidR="006A4F4E">
        <w:t>noir ou/et de couleur ou noir, collage…</w:t>
      </w:r>
    </w:p>
    <w:p w:rsidR="001D5C90" w:rsidRDefault="001D5C90" w:rsidP="00F11977">
      <w:pPr>
        <w:pStyle w:val="Sansinterligne"/>
      </w:pPr>
      <w:r>
        <w:br w:type="page"/>
      </w:r>
    </w:p>
    <w:tbl>
      <w:tblPr>
        <w:tblStyle w:val="Grilledutableau3"/>
        <w:tblpPr w:leftFromText="141" w:rightFromText="141" w:vertAnchor="page" w:horzAnchor="margin" w:tblpY="1777"/>
        <w:tblW w:w="9924" w:type="dxa"/>
        <w:tblLook w:val="04A0" w:firstRow="1" w:lastRow="0" w:firstColumn="1" w:lastColumn="0" w:noHBand="0" w:noVBand="1"/>
      </w:tblPr>
      <w:tblGrid>
        <w:gridCol w:w="9924"/>
      </w:tblGrid>
      <w:tr w:rsidR="001D5C90" w:rsidRPr="001D5C90" w:rsidTr="001D5C90">
        <w:tc>
          <w:tcPr>
            <w:tcW w:w="9924" w:type="dxa"/>
            <w:shd w:val="clear" w:color="auto" w:fill="F5DCD8" w:themeFill="accent2" w:themeFillTint="33"/>
          </w:tcPr>
          <w:p w:rsidR="001D5C90" w:rsidRPr="001D5C90" w:rsidRDefault="001D5C90" w:rsidP="001D5C90">
            <w:pPr>
              <w:jc w:val="center"/>
            </w:pPr>
            <w:r w:rsidRPr="001D5C90">
              <w:lastRenderedPageBreak/>
              <w:sym w:font="Webdings" w:char="F0AF"/>
            </w:r>
            <w:r w:rsidRPr="001D5C90">
              <w:rPr>
                <w:b/>
              </w:rPr>
              <w:t>EDUCATION MUSICALE</w:t>
            </w:r>
            <w:r w:rsidRPr="001D5C90">
              <w:sym w:font="Webdings" w:char="F0AF"/>
            </w:r>
          </w:p>
        </w:tc>
      </w:tr>
      <w:tr w:rsidR="001D5C90" w:rsidRPr="001D5C90" w:rsidTr="001D5C90">
        <w:tc>
          <w:tcPr>
            <w:tcW w:w="9924" w:type="dxa"/>
          </w:tcPr>
          <w:p w:rsidR="001D5C90" w:rsidRPr="001D5C90" w:rsidRDefault="001D5C90" w:rsidP="001D5C90">
            <w:pPr>
              <w:jc w:val="center"/>
            </w:pPr>
            <w:r w:rsidRPr="001D5C90">
              <w:sym w:font="Webdings" w:char="F04F"/>
            </w:r>
            <w:r w:rsidRPr="001D5C90">
              <w:rPr>
                <w:b/>
              </w:rPr>
              <w:t>Ecoute</w:t>
            </w:r>
            <w:r w:rsidR="00DE6851">
              <w:rPr>
                <w:b/>
              </w:rPr>
              <w:t xml:space="preserve"> 4</w:t>
            </w:r>
            <w:r w:rsidRPr="001D5C90">
              <w:sym w:font="Webdings" w:char="F04F"/>
            </w:r>
          </w:p>
          <w:p w:rsidR="001D5C90" w:rsidRPr="001D5C90" w:rsidRDefault="001D5C90" w:rsidP="001D5C90">
            <w:pPr>
              <w:jc w:val="center"/>
              <w:rPr>
                <w:i/>
                <w:sz w:val="18"/>
                <w:szCs w:val="18"/>
              </w:rPr>
            </w:pPr>
            <w:r w:rsidRPr="001D5C90">
              <w:rPr>
                <w:sz w:val="18"/>
                <w:szCs w:val="18"/>
              </w:rPr>
              <w:t xml:space="preserve">Support : </w:t>
            </w:r>
            <w:r w:rsidRPr="001D5C90">
              <w:rPr>
                <w:i/>
                <w:sz w:val="18"/>
                <w:szCs w:val="18"/>
              </w:rPr>
              <w:t>Les petites perles d’ARTE</w:t>
            </w:r>
          </w:p>
          <w:p w:rsidR="001D5C90" w:rsidRPr="001D5C90" w:rsidRDefault="00CE2F9E" w:rsidP="001D5C90">
            <w:pPr>
              <w:jc w:val="center"/>
            </w:pPr>
            <w:hyperlink r:id="rId16" w:history="1">
              <w:r w:rsidR="001D5C90" w:rsidRPr="001D5C90">
                <w:rPr>
                  <w:color w:val="0000FF"/>
                  <w:u w:val="single"/>
                </w:rPr>
                <w:t>https://www.arte.tv/fr/videos/069452-002-A/les-petites-perles-parade-mozart-la-flu-te-enchante-e/</w:t>
              </w:r>
            </w:hyperlink>
          </w:p>
        </w:tc>
      </w:tr>
      <w:tr w:rsidR="001D5C90" w:rsidRPr="001D5C90" w:rsidTr="001D5C90">
        <w:tc>
          <w:tcPr>
            <w:tcW w:w="9924" w:type="dxa"/>
          </w:tcPr>
          <w:p w:rsidR="001D5C90" w:rsidRPr="001D5C90" w:rsidRDefault="001D5C90" w:rsidP="001D5C90">
            <w:pPr>
              <w:jc w:val="center"/>
              <w:rPr>
                <w:b/>
              </w:rPr>
            </w:pPr>
            <w:r w:rsidRPr="001D5C90">
              <w:rPr>
                <w:b/>
              </w:rPr>
              <w:t>Les petites perles : Parade</w:t>
            </w:r>
          </w:p>
          <w:p w:rsidR="001D5C90" w:rsidRPr="001D5C90" w:rsidRDefault="001D5C90" w:rsidP="001D5C90">
            <w:pPr>
              <w:jc w:val="center"/>
              <w:rPr>
                <w:b/>
                <w:i/>
              </w:rPr>
            </w:pPr>
            <w:r w:rsidRPr="001D5C90">
              <w:rPr>
                <w:b/>
              </w:rPr>
              <w:t>Musique de W.A. Mozart</w:t>
            </w:r>
            <w:r w:rsidR="00E63E46">
              <w:rPr>
                <w:b/>
              </w:rPr>
              <w:t xml:space="preserve"> : </w:t>
            </w:r>
            <w:r w:rsidR="00E63E46" w:rsidRPr="00E63E46">
              <w:rPr>
                <w:b/>
                <w:i/>
              </w:rPr>
              <w:t>Air de Papageno et Papagena</w:t>
            </w:r>
            <w:r w:rsidRPr="001D5C90">
              <w:rPr>
                <w:b/>
              </w:rPr>
              <w:t xml:space="preserve"> </w:t>
            </w:r>
            <w:r w:rsidR="00E63E46">
              <w:rPr>
                <w:b/>
                <w:i/>
              </w:rPr>
              <w:t xml:space="preserve">dans </w:t>
            </w:r>
            <w:r w:rsidRPr="001D5C90">
              <w:rPr>
                <w:b/>
                <w:i/>
              </w:rPr>
              <w:t>La flûte enchantée</w:t>
            </w:r>
          </w:p>
        </w:tc>
      </w:tr>
      <w:tr w:rsidR="001D5C90" w:rsidRPr="001D5C90" w:rsidTr="001D5C90">
        <w:tc>
          <w:tcPr>
            <w:tcW w:w="9924" w:type="dxa"/>
          </w:tcPr>
          <w:p w:rsidR="001D5C90" w:rsidRPr="001D5C90" w:rsidRDefault="001D5C90" w:rsidP="00786BF7">
            <w:pPr>
              <w:jc w:val="both"/>
              <w:rPr>
                <w:i/>
              </w:rPr>
            </w:pPr>
            <w:r w:rsidRPr="001D5C90">
              <w:rPr>
                <w:i/>
              </w:rPr>
              <w:t>« Véritable envolée lyrique, à la fois ironique, poétique et ludique, l’interprétation dessinée et animée d’Albane Cho nous offre tantôt des corps s’animant et scandant des Pa pa pa, tantôt des figures d’oiseaux - perroquets ou oies - s’adonnant à des parades amoureuses. Faites comme nous, laissez-vous emmener par l’imaginaire coloré de l’artiste. »</w:t>
            </w:r>
          </w:p>
        </w:tc>
      </w:tr>
      <w:tr w:rsidR="001D5C90" w:rsidRPr="001D5C90" w:rsidTr="001D5C90">
        <w:tc>
          <w:tcPr>
            <w:tcW w:w="9924" w:type="dxa"/>
            <w:tcBorders>
              <w:bottom w:val="single" w:sz="4" w:space="0" w:color="auto"/>
            </w:tcBorders>
          </w:tcPr>
          <w:p w:rsidR="001D5C90" w:rsidRPr="001D5C90" w:rsidRDefault="001D5C90" w:rsidP="001D5C90">
            <w:pPr>
              <w:jc w:val="center"/>
            </w:pPr>
            <w:r w:rsidRPr="001D5C90">
              <w:t>Durée : 3 mn</w:t>
            </w:r>
          </w:p>
        </w:tc>
      </w:tr>
      <w:tr w:rsidR="001D5C90" w:rsidRPr="001D5C90" w:rsidTr="001D5C90">
        <w:tc>
          <w:tcPr>
            <w:tcW w:w="9924" w:type="dxa"/>
            <w:tcBorders>
              <w:left w:val="nil"/>
              <w:right w:val="nil"/>
            </w:tcBorders>
          </w:tcPr>
          <w:p w:rsidR="001D5C90" w:rsidRPr="001D5C90" w:rsidRDefault="00FC7A8A" w:rsidP="001D5C90">
            <w:pPr>
              <w:rPr>
                <w:b/>
              </w:rPr>
            </w:pPr>
            <w:r>
              <w:rPr>
                <w:b/>
                <w:noProof/>
              </w:rPr>
              <mc:AlternateContent>
                <mc:Choice Requires="wps">
                  <w:drawing>
                    <wp:anchor distT="0" distB="0" distL="114300" distR="114300" simplePos="0" relativeHeight="251665408" behindDoc="0" locked="0" layoutInCell="1" allowOverlap="1" wp14:anchorId="6411F6EA" wp14:editId="203A6745">
                      <wp:simplePos x="0" y="0"/>
                      <wp:positionH relativeFrom="column">
                        <wp:posOffset>5286375</wp:posOffset>
                      </wp:positionH>
                      <wp:positionV relativeFrom="paragraph">
                        <wp:posOffset>-2190115</wp:posOffset>
                      </wp:positionV>
                      <wp:extent cx="849630" cy="624840"/>
                      <wp:effectExtent l="0" t="0" r="26670" b="22860"/>
                      <wp:wrapNone/>
                      <wp:docPr id="4" name="Ellipse 4"/>
                      <wp:cNvGraphicFramePr/>
                      <a:graphic xmlns:a="http://schemas.openxmlformats.org/drawingml/2006/main">
                        <a:graphicData uri="http://schemas.microsoft.com/office/word/2010/wordprocessingShape">
                          <wps:wsp>
                            <wps:cNvSpPr/>
                            <wps:spPr>
                              <a:xfrm>
                                <a:off x="0" y="0"/>
                                <a:ext cx="849630" cy="624840"/>
                              </a:xfrm>
                              <a:prstGeom prst="ellipse">
                                <a:avLst/>
                              </a:prstGeom>
                              <a:solidFill>
                                <a:sysClr val="window" lastClr="FFFFFF"/>
                              </a:solidFill>
                              <a:ln w="25400" cap="flat" cmpd="sng" algn="ctr">
                                <a:solidFill>
                                  <a:srgbClr val="786C71"/>
                                </a:solidFill>
                                <a:prstDash val="solid"/>
                              </a:ln>
                              <a:effectLst/>
                            </wps:spPr>
                            <wps:txbx>
                              <w:txbxContent>
                                <w:p w:rsidR="001D5C90" w:rsidRPr="00312D23" w:rsidRDefault="001D5C90" w:rsidP="001D5C90">
                                  <w:pPr>
                                    <w:jc w:val="center"/>
                                    <w:rPr>
                                      <w:sz w:val="16"/>
                                      <w:szCs w:val="16"/>
                                    </w:rPr>
                                  </w:pPr>
                                  <w:r>
                                    <w:rPr>
                                      <w:sz w:val="16"/>
                                      <w:szCs w:val="16"/>
                                    </w:rPr>
                                    <w:t>Cycle</w:t>
                                  </w:r>
                                  <w:r w:rsidR="00FC7A8A">
                                    <w:rPr>
                                      <w:sz w:val="16"/>
                                      <w:szCs w:val="16"/>
                                    </w:rPr>
                                    <w:t>s</w:t>
                                  </w:r>
                                  <w:r>
                                    <w:rPr>
                                      <w:sz w:val="16"/>
                                      <w:szCs w:val="16"/>
                                    </w:rPr>
                                    <w:t xml:space="preserve"> 2 et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1F6EA" id="Ellipse 4" o:spid="_x0000_s1029" style="position:absolute;margin-left:416.25pt;margin-top:-172.45pt;width:66.9pt;height: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" fillcolor="window" strokecolor="#786c71" strokeweight="2pt">
                      <v:textbox>
                        <w:txbxContent>
                          <w:p w:rsidR="001D5C90" w:rsidRPr="00312D23" w:rsidRDefault="001D5C90" w:rsidP="001D5C90">
                            <w:pPr>
                              <w:jc w:val="center"/>
                              <w:rPr>
                                <w:sz w:val="16"/>
                                <w:szCs w:val="16"/>
                              </w:rPr>
                            </w:pPr>
                            <w:r>
                              <w:rPr>
                                <w:sz w:val="16"/>
                                <w:szCs w:val="16"/>
                              </w:rPr>
                              <w:t>Cycle</w:t>
                            </w:r>
                            <w:r w:rsidR="00FC7A8A">
                              <w:rPr>
                                <w:sz w:val="16"/>
                                <w:szCs w:val="16"/>
                              </w:rPr>
                              <w:t>s</w:t>
                            </w:r>
                            <w:r>
                              <w:rPr>
                                <w:sz w:val="16"/>
                                <w:szCs w:val="16"/>
                              </w:rPr>
                              <w:t xml:space="preserve"> 2 et 3</w:t>
                            </w:r>
                          </w:p>
                        </w:txbxContent>
                      </v:textbox>
                    </v:oval>
                  </w:pict>
                </mc:Fallback>
              </mc:AlternateContent>
            </w:r>
          </w:p>
          <w:p w:rsidR="001D5C90" w:rsidRPr="001D5C90" w:rsidRDefault="001D5C90" w:rsidP="00786BF7">
            <w:pPr>
              <w:jc w:val="both"/>
              <w:rPr>
                <w:b/>
              </w:rPr>
            </w:pPr>
            <w:r w:rsidRPr="001D5C90">
              <w:rPr>
                <w:b/>
              </w:rPr>
              <w:t xml:space="preserve">Le compositeur : Wolfgang Amadeus Mozart </w:t>
            </w:r>
          </w:p>
          <w:p w:rsidR="001D5C90" w:rsidRPr="001D5C90" w:rsidRDefault="001D5C90" w:rsidP="00786BF7">
            <w:pPr>
              <w:jc w:val="both"/>
              <w:rPr>
                <w:b/>
              </w:rPr>
            </w:pPr>
            <w:r w:rsidRPr="001D5C90">
              <w:t>C’est un compositeur allemand né en 1756 et mort en 1791. Virtuose au piano et au violon, il a composé 893 œuvres.</w:t>
            </w:r>
          </w:p>
          <w:p w:rsidR="001D5C90" w:rsidRPr="001D5C90" w:rsidRDefault="001D5C90" w:rsidP="00786BF7">
            <w:pPr>
              <w:jc w:val="both"/>
            </w:pPr>
            <w:r w:rsidRPr="001D5C90">
              <w:rPr>
                <w:b/>
              </w:rPr>
              <w:t xml:space="preserve">L’œuvre : </w:t>
            </w:r>
            <w:r w:rsidRPr="001D5C90">
              <w:rPr>
                <w:b/>
                <w:i/>
              </w:rPr>
              <w:t>La flûte enchantée</w:t>
            </w:r>
          </w:p>
          <w:p w:rsidR="001D5C90" w:rsidRPr="001D5C90" w:rsidRDefault="001D5C90" w:rsidP="00786BF7">
            <w:pPr>
              <w:jc w:val="both"/>
              <w:rPr>
                <w:b/>
              </w:rPr>
            </w:pPr>
            <w:r w:rsidRPr="001D5C90">
              <w:rPr>
                <w:i/>
              </w:rPr>
              <w:t>Die Zauberflöte, en allemand,</w:t>
            </w:r>
            <w:r w:rsidRPr="001D5C90">
              <w:t xml:space="preserve"> est un opéra chanté en allemand, composé en 1791. Dans l’extrait des petites perles on entend un orchestre et 2 voix : une soprane (voix aigu de femme) et un baryton (voix grave d’homme). C’est l’air de Papageno (l’oiseleur) et Papagena (la fille de la reine de la nuit). Les images illustrent l’amour naissant </w:t>
            </w:r>
            <w:r w:rsidR="00E63E46">
              <w:t xml:space="preserve">entre les </w:t>
            </w:r>
            <w:r w:rsidRPr="001D5C90">
              <w:t xml:space="preserve"> deux personnages.</w:t>
            </w:r>
          </w:p>
          <w:p w:rsidR="001D5C90" w:rsidRPr="001D5C90" w:rsidRDefault="001D5C90" w:rsidP="001D5C90"/>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r w:rsidRPr="001D5C90">
              <w:rPr>
                <w:b/>
              </w:rPr>
              <w:t>Clés d’écoute</w:t>
            </w:r>
            <w:r w:rsidRPr="001D5C90">
              <w:t> :</w:t>
            </w:r>
          </w:p>
          <w:p w:rsidR="001D5C90" w:rsidRPr="001D5C90" w:rsidRDefault="001D5C90" w:rsidP="001D5C90">
            <w:pPr>
              <w:rPr>
                <w:sz w:val="16"/>
                <w:szCs w:val="16"/>
              </w:rPr>
            </w:pPr>
          </w:p>
          <w:p w:rsidR="001D5C90" w:rsidRPr="001D5C90" w:rsidRDefault="001D5C90" w:rsidP="001D5C90">
            <w:r w:rsidRPr="001D5C90">
              <w:rPr>
                <w:sz w:val="28"/>
                <w:szCs w:val="28"/>
              </w:rPr>
              <w:sym w:font="Webdings" w:char="F04F"/>
            </w:r>
            <w:r w:rsidRPr="001D5C90">
              <w:t>écouter l’œuvre musicale sans l’image : imaginer des images, une histoire</w:t>
            </w:r>
          </w:p>
          <w:p w:rsidR="001D5C90" w:rsidRPr="001D5C90" w:rsidRDefault="001D5C90" w:rsidP="001D5C90">
            <w:r w:rsidRPr="001D5C90">
              <w:rPr>
                <w:sz w:val="28"/>
                <w:szCs w:val="28"/>
              </w:rPr>
              <w:sym w:font="Webdings" w:char="F04E"/>
            </w:r>
            <w:r w:rsidRPr="001D5C90">
              <w:t xml:space="preserve"> voir la vidéo sans le son</w:t>
            </w:r>
          </w:p>
          <w:p w:rsidR="001D5C90" w:rsidRPr="001D5C90" w:rsidRDefault="001D5C90" w:rsidP="001D5C90">
            <w:r w:rsidRPr="001D5C90">
              <w:rPr>
                <w:sz w:val="28"/>
                <w:szCs w:val="28"/>
              </w:rPr>
              <w:sym w:font="Webdings" w:char="F04F"/>
            </w:r>
            <w:r w:rsidRPr="001D5C90">
              <w:rPr>
                <w:sz w:val="28"/>
                <w:szCs w:val="28"/>
              </w:rPr>
              <w:t>+</w:t>
            </w:r>
            <w:r w:rsidRPr="001D5C90">
              <w:rPr>
                <w:sz w:val="28"/>
                <w:szCs w:val="28"/>
              </w:rPr>
              <w:sym w:font="Webdings" w:char="F04E"/>
            </w:r>
            <w:r w:rsidRPr="001D5C90">
              <w:t xml:space="preserve"> écouter et voir la vidéo : repérer la voix de femme, la voix de l’homme</w:t>
            </w:r>
          </w:p>
          <w:p w:rsidR="001D5C90" w:rsidRPr="001D5C90" w:rsidRDefault="001D5C90" w:rsidP="001D5C90"/>
        </w:tc>
      </w:tr>
    </w:tbl>
    <w:p w:rsidR="001D5C90" w:rsidRDefault="001D5C90" w:rsidP="001D5C90">
      <w:pPr>
        <w:pBdr>
          <w:top w:val="nil"/>
          <w:left w:val="nil"/>
          <w:bottom w:val="nil"/>
          <w:right w:val="nil"/>
          <w:between w:val="nil"/>
        </w:pBdr>
        <w:spacing w:after="0"/>
      </w:pPr>
    </w:p>
    <w:p w:rsidR="001D5C90" w:rsidRPr="001D5C90" w:rsidRDefault="001D5C90" w:rsidP="001D5C90">
      <w:pPr>
        <w:rPr>
          <w:rFonts w:asciiTheme="minorHAnsi" w:eastAsiaTheme="minorHAnsi" w:hAnsiTheme="minorHAnsi" w:cstheme="minorBidi"/>
          <w:b/>
          <w:lang w:eastAsia="en-US"/>
        </w:rPr>
      </w:pPr>
      <w:r w:rsidRPr="001D5C90">
        <w:rPr>
          <w:rFonts w:asciiTheme="minorHAnsi" w:eastAsiaTheme="minorHAnsi" w:hAnsiTheme="minorHAnsi" w:cstheme="minorBidi"/>
          <w:b/>
          <w:lang w:eastAsia="en-US"/>
        </w:rPr>
        <w:t>Ouverture culturelle :</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W.A Mozart, sa vie, son œuvre </w:t>
      </w:r>
      <w:hyperlink r:id="rId17" w:history="1">
        <w:r w:rsidRPr="001D5C90">
          <w:rPr>
            <w:rFonts w:asciiTheme="minorHAnsi" w:eastAsiaTheme="minorHAnsi" w:hAnsiTheme="minorHAnsi" w:cstheme="minorBidi"/>
            <w:color w:val="0000FF"/>
            <w:u w:val="single"/>
            <w:lang w:eastAsia="en-US"/>
          </w:rPr>
          <w:t>https://fr.vikidia.org/wiki/Wolfgang_Amadeus_Mozart</w:t>
        </w:r>
      </w:hyperlink>
    </w:p>
    <w:p w:rsidR="00FC7A8A" w:rsidRPr="00FC7A8A"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Les voix : soprano, alto, ténor basse </w:t>
      </w:r>
      <w:hyperlink r:id="rId18" w:history="1">
        <w:r w:rsidRPr="001D5C90">
          <w:rPr>
            <w:rFonts w:asciiTheme="minorHAnsi" w:eastAsiaTheme="minorHAnsi" w:hAnsiTheme="minorHAnsi" w:cstheme="minorBidi"/>
            <w:color w:val="0000FF"/>
            <w:u w:val="single"/>
            <w:lang w:eastAsia="en-US"/>
          </w:rPr>
          <w:t>https://www.youtube.com/watch?v=Apopp66m1mY</w:t>
        </w:r>
      </w:hyperlink>
    </w:p>
    <w:p w:rsidR="001D5C90" w:rsidRPr="001D5C90" w:rsidRDefault="001D5C90" w:rsidP="00FC7A8A">
      <w:pPr>
        <w:ind w:left="720"/>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(Comment les chanteurs d’opéra sont-ils classés ? Emission </w:t>
      </w:r>
      <w:r w:rsidRPr="001D5C90">
        <w:rPr>
          <w:rFonts w:asciiTheme="minorHAnsi" w:eastAsiaTheme="minorHAnsi" w:hAnsiTheme="minorHAnsi" w:cstheme="minorBidi"/>
          <w:i/>
          <w:lang w:eastAsia="en-US"/>
        </w:rPr>
        <w:t>C’est pas sorcier</w:t>
      </w:r>
      <w:r w:rsidRPr="001D5C90">
        <w:rPr>
          <w:rFonts w:asciiTheme="minorHAnsi" w:eastAsiaTheme="minorHAnsi" w:hAnsiTheme="minorHAnsi" w:cstheme="minorBidi"/>
          <w:lang w:eastAsia="en-US"/>
        </w:rPr>
        <w:t>)</w:t>
      </w:r>
    </w:p>
    <w:p w:rsidR="001D5C90" w:rsidRPr="00FC7A8A"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Ecoute d’extraits d’œuvres de W.A. Mozart comme par exemple </w:t>
      </w:r>
      <w:r w:rsidRPr="001D5C90">
        <w:rPr>
          <w:rFonts w:asciiTheme="minorHAnsi" w:eastAsiaTheme="minorHAnsi" w:hAnsiTheme="minorHAnsi" w:cstheme="minorBidi"/>
          <w:i/>
          <w:lang w:eastAsia="en-US"/>
        </w:rPr>
        <w:t>Une petite musique de nuit</w:t>
      </w:r>
      <w:r w:rsidRPr="001D5C90">
        <w:rPr>
          <w:rFonts w:asciiTheme="minorHAnsi" w:eastAsiaTheme="minorHAnsi" w:hAnsiTheme="minorHAnsi" w:cstheme="minorBidi"/>
          <w:lang w:eastAsia="en-US"/>
        </w:rPr>
        <w:t xml:space="preserve">, </w:t>
      </w:r>
      <w:r w:rsidRPr="001D5C90">
        <w:rPr>
          <w:rFonts w:asciiTheme="minorHAnsi" w:eastAsiaTheme="minorHAnsi" w:hAnsiTheme="minorHAnsi" w:cstheme="minorBidi"/>
          <w:i/>
          <w:lang w:eastAsia="en-US"/>
        </w:rPr>
        <w:t>Douze variations pour piano sur « Ah vous dirai-je maman ».</w:t>
      </w:r>
    </w:p>
    <w:p w:rsidR="00FC7A8A" w:rsidRPr="001D5C90" w:rsidRDefault="00FC7A8A" w:rsidP="00FC7A8A">
      <w:pPr>
        <w:numPr>
          <w:ilvl w:val="0"/>
          <w:numId w:val="2"/>
        </w:numPr>
        <w:contextualSpacing/>
        <w:rPr>
          <w:rFonts w:asciiTheme="minorHAnsi" w:eastAsiaTheme="minorHAnsi" w:hAnsiTheme="minorHAnsi" w:cstheme="minorBidi"/>
          <w:lang w:eastAsia="en-US"/>
        </w:rPr>
      </w:pPr>
      <w:r>
        <w:rPr>
          <w:rFonts w:asciiTheme="minorHAnsi" w:eastAsiaTheme="minorHAnsi" w:hAnsiTheme="minorHAnsi" w:cstheme="minorBidi"/>
          <w:lang w:eastAsia="en-US"/>
        </w:rPr>
        <w:t>Arts visuels : r</w:t>
      </w:r>
      <w:r w:rsidRPr="001D5C90">
        <w:rPr>
          <w:rFonts w:asciiTheme="minorHAnsi" w:eastAsiaTheme="minorHAnsi" w:hAnsiTheme="minorHAnsi" w:cstheme="minorBidi"/>
          <w:lang w:eastAsia="en-US"/>
        </w:rPr>
        <w:t>éalisation de sa propre vision graphique de l’œuvre en utilisant différents supports ou techniques (crayons de couleur, feutres, peinture, pâte à modeler, dessin, collage, photomontage…)</w:t>
      </w:r>
    </w:p>
    <w:p w:rsidR="00FC7A8A" w:rsidRPr="001D5C90" w:rsidRDefault="00FC7A8A" w:rsidP="00FC7A8A">
      <w:pPr>
        <w:ind w:left="720"/>
        <w:contextualSpacing/>
        <w:rPr>
          <w:rFonts w:asciiTheme="minorHAnsi" w:eastAsiaTheme="minorHAnsi" w:hAnsiTheme="minorHAnsi" w:cstheme="minorBidi"/>
          <w:lang w:eastAsia="en-US"/>
        </w:rPr>
      </w:pPr>
    </w:p>
    <w:p w:rsidR="001D5C90" w:rsidRDefault="001D5C90" w:rsidP="001D5C90">
      <w:pPr>
        <w:pBdr>
          <w:top w:val="nil"/>
          <w:left w:val="nil"/>
          <w:bottom w:val="nil"/>
          <w:right w:val="nil"/>
          <w:between w:val="nil"/>
        </w:pBdr>
        <w:spacing w:after="0"/>
      </w:pPr>
      <w:r>
        <w:br w:type="page"/>
      </w:r>
    </w:p>
    <w:tbl>
      <w:tblPr>
        <w:tblStyle w:val="Grilledutableau4"/>
        <w:tblpPr w:leftFromText="141" w:rightFromText="141" w:vertAnchor="page" w:horzAnchor="margin" w:tblpY="1513"/>
        <w:tblW w:w="9924" w:type="dxa"/>
        <w:tblLook w:val="04A0" w:firstRow="1" w:lastRow="0" w:firstColumn="1" w:lastColumn="0" w:noHBand="0" w:noVBand="1"/>
      </w:tblPr>
      <w:tblGrid>
        <w:gridCol w:w="9924"/>
      </w:tblGrid>
      <w:tr w:rsidR="001D5C90" w:rsidRPr="001D5C90" w:rsidTr="001D5C90">
        <w:tc>
          <w:tcPr>
            <w:tcW w:w="9924" w:type="dxa"/>
            <w:shd w:val="clear" w:color="auto" w:fill="F5DCD8" w:themeFill="accent2" w:themeFillTint="33"/>
          </w:tcPr>
          <w:p w:rsidR="001D5C90" w:rsidRPr="001D5C90" w:rsidRDefault="001D5C90" w:rsidP="001D5C90">
            <w:pPr>
              <w:jc w:val="center"/>
            </w:pPr>
            <w:r w:rsidRPr="001D5C90">
              <w:lastRenderedPageBreak/>
              <w:sym w:font="Webdings" w:char="F0AF"/>
            </w:r>
            <w:r w:rsidRPr="001D5C90">
              <w:rPr>
                <w:b/>
              </w:rPr>
              <w:t>EDUCATION MUSICALE</w:t>
            </w:r>
            <w:r w:rsidRPr="001D5C90">
              <w:sym w:font="Webdings" w:char="F0AF"/>
            </w:r>
          </w:p>
        </w:tc>
      </w:tr>
      <w:tr w:rsidR="001D5C90" w:rsidRPr="001D5C90" w:rsidTr="001D5C90">
        <w:tc>
          <w:tcPr>
            <w:tcW w:w="9924" w:type="dxa"/>
          </w:tcPr>
          <w:p w:rsidR="001D5C90" w:rsidRPr="001D5C90" w:rsidRDefault="001D5C90" w:rsidP="001D5C90">
            <w:pPr>
              <w:jc w:val="center"/>
            </w:pPr>
            <w:r w:rsidRPr="001D5C90">
              <w:sym w:font="Webdings" w:char="F04F"/>
            </w:r>
            <w:r w:rsidRPr="001D5C90">
              <w:rPr>
                <w:b/>
              </w:rPr>
              <w:t>Ecoute</w:t>
            </w:r>
            <w:r w:rsidR="00DE6851">
              <w:rPr>
                <w:b/>
              </w:rPr>
              <w:t xml:space="preserve"> 5</w:t>
            </w:r>
            <w:r w:rsidRPr="001D5C90">
              <w:sym w:font="Webdings" w:char="F04F"/>
            </w:r>
          </w:p>
          <w:p w:rsidR="001D5C90" w:rsidRPr="001D5C90" w:rsidRDefault="001D5C90" w:rsidP="001D5C90">
            <w:pPr>
              <w:jc w:val="center"/>
              <w:rPr>
                <w:i/>
                <w:sz w:val="18"/>
                <w:szCs w:val="18"/>
              </w:rPr>
            </w:pPr>
            <w:r w:rsidRPr="001D5C90">
              <w:rPr>
                <w:sz w:val="18"/>
                <w:szCs w:val="18"/>
              </w:rPr>
              <w:t xml:space="preserve">Support : </w:t>
            </w:r>
            <w:r w:rsidRPr="001D5C90">
              <w:rPr>
                <w:i/>
                <w:sz w:val="18"/>
                <w:szCs w:val="18"/>
              </w:rPr>
              <w:t>Les petites perles d’ARTE</w:t>
            </w:r>
          </w:p>
          <w:p w:rsidR="001D5C90" w:rsidRPr="001D5C90" w:rsidRDefault="00CE2F9E" w:rsidP="001D5C90">
            <w:pPr>
              <w:jc w:val="center"/>
            </w:pPr>
            <w:hyperlink r:id="rId19" w:history="1">
              <w:r w:rsidR="001D5C90" w:rsidRPr="001D5C90">
                <w:rPr>
                  <w:color w:val="0000FF"/>
                  <w:u w:val="single"/>
                </w:rPr>
                <w:t>https://www.arte.tv/fr/videos/077111-005-A/les-petites-perles-schubert-a-bonne-mine-schubert-trio-avec-piano-n-2/</w:t>
              </w:r>
            </w:hyperlink>
          </w:p>
        </w:tc>
      </w:tr>
      <w:tr w:rsidR="001D5C90" w:rsidRPr="001D5C90" w:rsidTr="001D5C90">
        <w:tc>
          <w:tcPr>
            <w:tcW w:w="9924" w:type="dxa"/>
          </w:tcPr>
          <w:p w:rsidR="001D5C90" w:rsidRPr="001D5C90" w:rsidRDefault="001D5C90" w:rsidP="001D5C90">
            <w:pPr>
              <w:jc w:val="center"/>
              <w:rPr>
                <w:b/>
              </w:rPr>
            </w:pPr>
            <w:r w:rsidRPr="001D5C90">
              <w:rPr>
                <w:b/>
              </w:rPr>
              <w:t>Les petites perles : Schubert a bonne mine</w:t>
            </w:r>
          </w:p>
          <w:p w:rsidR="001D5C90" w:rsidRPr="001D5C90" w:rsidRDefault="001D5C90" w:rsidP="000610D4">
            <w:pPr>
              <w:jc w:val="center"/>
            </w:pPr>
            <w:r w:rsidRPr="001D5C90">
              <w:rPr>
                <w:b/>
              </w:rPr>
              <w:t>Musique de Franz Schubert</w:t>
            </w:r>
            <w:r w:rsidR="000610D4">
              <w:rPr>
                <w:b/>
              </w:rPr>
              <w:t> :</w:t>
            </w:r>
            <w:r w:rsidRPr="001D5C90">
              <w:rPr>
                <w:b/>
              </w:rPr>
              <w:t xml:space="preserve"> </w:t>
            </w:r>
            <w:r w:rsidR="00B979A0" w:rsidRPr="00B979A0">
              <w:rPr>
                <w:b/>
                <w:i/>
              </w:rPr>
              <w:t>Andante con moto</w:t>
            </w:r>
            <w:r w:rsidR="00B979A0">
              <w:rPr>
                <w:b/>
              </w:rPr>
              <w:t xml:space="preserve"> du </w:t>
            </w:r>
            <w:r w:rsidR="000610D4" w:rsidRPr="00B979A0">
              <w:rPr>
                <w:b/>
                <w:i/>
              </w:rPr>
              <w:t>T</w:t>
            </w:r>
            <w:r w:rsidRPr="00B979A0">
              <w:rPr>
                <w:b/>
                <w:i/>
              </w:rPr>
              <w:t>rio avec piano n°2</w:t>
            </w:r>
          </w:p>
        </w:tc>
      </w:tr>
      <w:tr w:rsidR="001D5C90" w:rsidRPr="001D5C90" w:rsidTr="001D5C90">
        <w:tc>
          <w:tcPr>
            <w:tcW w:w="9924" w:type="dxa"/>
            <w:tcBorders>
              <w:bottom w:val="single" w:sz="4" w:space="0" w:color="auto"/>
            </w:tcBorders>
          </w:tcPr>
          <w:p w:rsidR="001D5C90" w:rsidRPr="001D5C90" w:rsidRDefault="001D5C90" w:rsidP="000610D4">
            <w:pPr>
              <w:jc w:val="both"/>
              <w:rPr>
                <w:i/>
              </w:rPr>
            </w:pPr>
            <w:r w:rsidRPr="001D5C90">
              <w:rPr>
                <w:i/>
              </w:rPr>
              <w:t>« Franz Schubert est surnommé le Wanderer, celui qui erre et se perd dans ses rêves. Que cherche-t-il ? Un absolu, sans nul doute. Pour y arriver, il faut creuser et recreuser, s’échiner, inventer. Les magnifiques inventions visuelles de Pierre-Julien Fieux dévoilent la clé de l’énigme ».</w:t>
            </w:r>
          </w:p>
        </w:tc>
      </w:tr>
      <w:tr w:rsidR="001D5C90" w:rsidRPr="001D5C90" w:rsidTr="001D5C90">
        <w:tc>
          <w:tcPr>
            <w:tcW w:w="9924" w:type="dxa"/>
            <w:tcBorders>
              <w:bottom w:val="single" w:sz="4" w:space="0" w:color="auto"/>
            </w:tcBorders>
          </w:tcPr>
          <w:p w:rsidR="001D5C90" w:rsidRPr="001D5C90" w:rsidRDefault="001D5C90" w:rsidP="001D5C90">
            <w:pPr>
              <w:jc w:val="center"/>
            </w:pPr>
            <w:r w:rsidRPr="001D5C90">
              <w:t>Durée : 4 mn</w:t>
            </w:r>
          </w:p>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pPr>
              <w:rPr>
                <w:b/>
              </w:rPr>
            </w:pPr>
            <w:r w:rsidRPr="001D5C90">
              <w:rPr>
                <w:b/>
              </w:rPr>
              <w:t xml:space="preserve">Le compositeur : Franz Schubert  </w:t>
            </w:r>
          </w:p>
          <w:p w:rsidR="001D5C90" w:rsidRPr="001D5C90" w:rsidRDefault="001D5C90" w:rsidP="001D5C90">
            <w:r w:rsidRPr="001D5C90">
              <w:t xml:space="preserve">C’est un compositeur autrichien, né le 31 janvier 1797 à Lichtenthal et mort le 19 novembre 1828 à Vienne. </w:t>
            </w:r>
          </w:p>
          <w:p w:rsidR="001D5C90" w:rsidRPr="001D5C90" w:rsidRDefault="001D5C90" w:rsidP="001D5C90"/>
          <w:p w:rsidR="001D5C90" w:rsidRPr="001D5C90" w:rsidRDefault="001D5C90" w:rsidP="001D5C90">
            <w:pPr>
              <w:rPr>
                <w:b/>
              </w:rPr>
            </w:pPr>
            <w:r w:rsidRPr="001D5C90">
              <w:rPr>
                <w:b/>
              </w:rPr>
              <w:t>L’œuvre </w:t>
            </w:r>
            <w:bookmarkStart w:id="0" w:name="_GoBack"/>
            <w:bookmarkEnd w:id="0"/>
            <w:r w:rsidR="00E509B0" w:rsidRPr="001D5C90">
              <w:rPr>
                <w:b/>
              </w:rPr>
              <w:t xml:space="preserve">: </w:t>
            </w:r>
            <w:r w:rsidR="00E509B0" w:rsidRPr="00B979A0">
              <w:rPr>
                <w:b/>
                <w:i/>
              </w:rPr>
              <w:t>Andante</w:t>
            </w:r>
            <w:r w:rsidR="00E509B0" w:rsidRPr="00E509B0">
              <w:rPr>
                <w:b/>
              </w:rPr>
              <w:t xml:space="preserve"> con moto </w:t>
            </w:r>
            <w:r w:rsidRPr="00E509B0">
              <w:rPr>
                <w:b/>
              </w:rPr>
              <w:t>Trio avec piano n°2</w:t>
            </w:r>
          </w:p>
          <w:p w:rsidR="001D5C90" w:rsidRPr="001D5C90" w:rsidRDefault="001D5C90" w:rsidP="001D5C90">
            <w:r w:rsidRPr="001D5C90">
              <w:t>C’est une œuvre écrite pour violon, violoncelle et piano. Il s'agit d'un mouvement lent dont le thème principal est facilement identifiable</w:t>
            </w:r>
          </w:p>
          <w:p w:rsidR="001D5C90" w:rsidRPr="001D5C90" w:rsidRDefault="001D5C90" w:rsidP="001D5C90">
            <w:pPr>
              <w:rPr>
                <w:b/>
              </w:rPr>
            </w:pPr>
          </w:p>
        </w:tc>
      </w:tr>
      <w:tr w:rsidR="001D5C90" w:rsidRPr="001D5C90" w:rsidTr="001D5C90">
        <w:tc>
          <w:tcPr>
            <w:tcW w:w="9924" w:type="dxa"/>
            <w:tcBorders>
              <w:left w:val="nil"/>
              <w:right w:val="nil"/>
            </w:tcBorders>
          </w:tcPr>
          <w:p w:rsidR="001D5C90" w:rsidRPr="001D5C90" w:rsidRDefault="001D5C90" w:rsidP="001D5C90">
            <w:pPr>
              <w:rPr>
                <w:b/>
              </w:rPr>
            </w:pPr>
          </w:p>
          <w:p w:rsidR="001D5C90" w:rsidRPr="001D5C90" w:rsidRDefault="001D5C90" w:rsidP="001D5C90">
            <w:r w:rsidRPr="001D5C90">
              <w:rPr>
                <w:b/>
              </w:rPr>
              <w:t>Les clés d’écoute</w:t>
            </w:r>
            <w:r w:rsidRPr="001D5C90">
              <w:t> :</w:t>
            </w:r>
          </w:p>
          <w:p w:rsidR="001D5C90" w:rsidRPr="001D5C90" w:rsidRDefault="001D5C90" w:rsidP="001D5C90">
            <w:r w:rsidRPr="001D5C90">
              <w:sym w:font="Webdings" w:char="F04F"/>
            </w:r>
            <w:r w:rsidRPr="001D5C90">
              <w:t>+</w:t>
            </w:r>
            <w:r w:rsidRPr="001D5C90">
              <w:sym w:font="Webdings" w:char="F04E"/>
            </w:r>
            <w:r w:rsidRPr="001D5C90">
              <w:t xml:space="preserve"> écouter et voir la vidéo</w:t>
            </w:r>
          </w:p>
          <w:p w:rsidR="001D5C90" w:rsidRPr="001D5C90" w:rsidRDefault="001D5C90" w:rsidP="001D5C90">
            <w:r w:rsidRPr="001D5C90">
              <w:sym w:font="Webdings" w:char="F04F"/>
            </w:r>
            <w:r w:rsidRPr="001D5C90">
              <w:t xml:space="preserve"> reconnaître les instruments : violon, violoncelle, piano</w:t>
            </w:r>
          </w:p>
          <w:p w:rsidR="001D5C90" w:rsidRPr="001D5C90" w:rsidRDefault="001D5C90" w:rsidP="001D5C90">
            <w:r w:rsidRPr="001D5C90">
              <w:sym w:font="Webdings" w:char="F04F"/>
            </w:r>
            <w:r w:rsidRPr="001D5C90">
              <w:t xml:space="preserve"> écouter et parler de ses émotions : musique triste, joyeuse ? </w:t>
            </w:r>
          </w:p>
        </w:tc>
      </w:tr>
    </w:tbl>
    <w:p w:rsidR="001D5C90" w:rsidRDefault="001D5C90" w:rsidP="001D5C90">
      <w:pPr>
        <w:pBdr>
          <w:top w:val="nil"/>
          <w:left w:val="nil"/>
          <w:bottom w:val="nil"/>
          <w:right w:val="nil"/>
          <w:between w:val="nil"/>
        </w:pBdr>
        <w:spacing w:after="0"/>
      </w:pPr>
      <w:r>
        <w:rPr>
          <w:b/>
          <w:noProof/>
        </w:rPr>
        <mc:AlternateContent>
          <mc:Choice Requires="wps">
            <w:drawing>
              <wp:anchor distT="0" distB="0" distL="114300" distR="114300" simplePos="0" relativeHeight="251667456" behindDoc="0" locked="0" layoutInCell="1" allowOverlap="1" wp14:anchorId="670A72AA" wp14:editId="16DDE383">
                <wp:simplePos x="0" y="0"/>
                <wp:positionH relativeFrom="column">
                  <wp:posOffset>5417185</wp:posOffset>
                </wp:positionH>
                <wp:positionV relativeFrom="paragraph">
                  <wp:posOffset>-104775</wp:posOffset>
                </wp:positionV>
                <wp:extent cx="754380" cy="624840"/>
                <wp:effectExtent l="0" t="0" r="26670" b="22860"/>
                <wp:wrapNone/>
                <wp:docPr id="5" name="Ellipse 5"/>
                <wp:cNvGraphicFramePr/>
                <a:graphic xmlns:a="http://schemas.openxmlformats.org/drawingml/2006/main">
                  <a:graphicData uri="http://schemas.microsoft.com/office/word/2010/wordprocessingShape">
                    <wps:wsp>
                      <wps:cNvSpPr/>
                      <wps:spPr>
                        <a:xfrm>
                          <a:off x="0" y="0"/>
                          <a:ext cx="754380" cy="624840"/>
                        </a:xfrm>
                        <a:prstGeom prst="ellipse">
                          <a:avLst/>
                        </a:prstGeom>
                        <a:solidFill>
                          <a:sysClr val="window" lastClr="FFFFFF"/>
                        </a:solidFill>
                        <a:ln w="25400" cap="flat" cmpd="sng" algn="ctr">
                          <a:solidFill>
                            <a:srgbClr val="786C71"/>
                          </a:solidFill>
                          <a:prstDash val="solid"/>
                        </a:ln>
                        <a:effectLst/>
                      </wps:spPr>
                      <wps:txbx>
                        <w:txbxContent>
                          <w:p w:rsidR="001D5C90" w:rsidRPr="00312D23" w:rsidRDefault="001D5C90" w:rsidP="001D5C90">
                            <w:pPr>
                              <w:jc w:val="center"/>
                              <w:rPr>
                                <w:sz w:val="16"/>
                                <w:szCs w:val="16"/>
                              </w:rPr>
                            </w:pPr>
                            <w:r>
                              <w:rPr>
                                <w:sz w:val="16"/>
                                <w:szCs w:val="16"/>
                              </w:rPr>
                              <w:t>Cycle 2 et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A72AA" id="Ellipse 5" o:spid="_x0000_s1030" style="position:absolute;margin-left:426.55pt;margin-top:-8.25pt;width:59.4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" fillcolor="window" strokecolor="#786c71" strokeweight="2pt">
                <v:textbox>
                  <w:txbxContent>
                    <w:p w:rsidR="001D5C90" w:rsidRPr="00312D23" w:rsidRDefault="001D5C90" w:rsidP="001D5C90">
                      <w:pPr>
                        <w:jc w:val="center"/>
                        <w:rPr>
                          <w:sz w:val="16"/>
                          <w:szCs w:val="16"/>
                        </w:rPr>
                      </w:pPr>
                      <w:r>
                        <w:rPr>
                          <w:sz w:val="16"/>
                          <w:szCs w:val="16"/>
                        </w:rPr>
                        <w:t>Cycle 2 et 3</w:t>
                      </w:r>
                    </w:p>
                  </w:txbxContent>
                </v:textbox>
              </v:oval>
            </w:pict>
          </mc:Fallback>
        </mc:AlternateContent>
      </w:r>
    </w:p>
    <w:p w:rsidR="001D5C90" w:rsidRDefault="001D5C90" w:rsidP="001D5C90">
      <w:pPr>
        <w:ind w:left="-426"/>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       </w:t>
      </w:r>
    </w:p>
    <w:p w:rsidR="001D5C90" w:rsidRPr="001D5C90" w:rsidRDefault="001D5C90" w:rsidP="001D5C90">
      <w:pPr>
        <w:ind w:left="-426"/>
        <w:rPr>
          <w:rFonts w:asciiTheme="minorHAnsi" w:eastAsiaTheme="minorHAnsi" w:hAnsiTheme="minorHAnsi" w:cstheme="minorBidi"/>
          <w:b/>
          <w:lang w:eastAsia="en-US"/>
        </w:rPr>
      </w:pPr>
      <w:r>
        <w:rPr>
          <w:rFonts w:asciiTheme="minorHAnsi" w:eastAsiaTheme="minorHAnsi" w:hAnsiTheme="minorHAnsi" w:cstheme="minorBidi"/>
          <w:b/>
          <w:lang w:eastAsia="en-US"/>
        </w:rPr>
        <w:t xml:space="preserve">        </w:t>
      </w:r>
      <w:r w:rsidRPr="001D5C90">
        <w:rPr>
          <w:rFonts w:asciiTheme="minorHAnsi" w:eastAsiaTheme="minorHAnsi" w:hAnsiTheme="minorHAnsi" w:cstheme="minorBidi"/>
          <w:b/>
          <w:lang w:eastAsia="en-US"/>
        </w:rPr>
        <w:t>Ouverture culturelle :</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Franz Schubert, sa vie, son œuvre</w:t>
      </w:r>
      <w:r>
        <w:rPr>
          <w:rFonts w:asciiTheme="minorHAnsi" w:eastAsiaTheme="minorHAnsi" w:hAnsiTheme="minorHAnsi" w:cstheme="minorBidi"/>
          <w:lang w:eastAsia="en-US"/>
        </w:rPr>
        <w:t xml:space="preserve"> </w:t>
      </w:r>
      <w:hyperlink r:id="rId20" w:history="1">
        <w:r w:rsidRPr="001D5C90">
          <w:rPr>
            <w:rFonts w:asciiTheme="minorHAnsi" w:eastAsiaTheme="minorHAnsi" w:hAnsiTheme="minorHAnsi" w:cstheme="minorBidi"/>
            <w:color w:val="0000FF"/>
            <w:u w:val="single"/>
            <w:lang w:eastAsia="en-US"/>
          </w:rPr>
          <w:t>https://fr.wikimini.org/wiki/Franz_Schubert</w:t>
        </w:r>
      </w:hyperlink>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Les 3 instruments présents dans ce Trio avec piano n°2 de Franz Schubert : violon, violoncelle et piano</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Famille d’instruments : les cordes frottées et frappées</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 xml:space="preserve">Ecoute d’autres extraits d’œuvres de Franz Schubert : </w:t>
      </w:r>
      <w:r w:rsidRPr="001D5C90">
        <w:rPr>
          <w:rFonts w:asciiTheme="minorHAnsi" w:eastAsiaTheme="minorHAnsi" w:hAnsiTheme="minorHAnsi" w:cstheme="minorBidi"/>
          <w:i/>
          <w:lang w:eastAsia="en-US"/>
        </w:rPr>
        <w:t>La Truite, Lied</w:t>
      </w:r>
    </w:p>
    <w:p w:rsidR="001D5C90" w:rsidRPr="001D5C90" w:rsidRDefault="001D5C90" w:rsidP="001D5C90">
      <w:pPr>
        <w:numPr>
          <w:ilvl w:val="0"/>
          <w:numId w:val="2"/>
        </w:numPr>
        <w:contextualSpacing/>
        <w:rPr>
          <w:rFonts w:asciiTheme="minorHAnsi" w:eastAsiaTheme="minorHAnsi" w:hAnsiTheme="minorHAnsi" w:cstheme="minorBidi"/>
          <w:lang w:eastAsia="en-US"/>
        </w:rPr>
      </w:pPr>
      <w:r w:rsidRPr="001D5C90">
        <w:rPr>
          <w:rFonts w:asciiTheme="minorHAnsi" w:eastAsiaTheme="minorHAnsi" w:hAnsiTheme="minorHAnsi" w:cstheme="minorBidi"/>
          <w:lang w:eastAsia="en-US"/>
        </w:rPr>
        <w:t>Réalisation de sa propre vision graphique de l’œuvre en utilisant différents supports ou techniques (crayons de couleur, feutres, peinture, pâte à modeler, dessin, collage, photomontage…</w:t>
      </w:r>
    </w:p>
    <w:p w:rsidR="001D5C90" w:rsidRDefault="001D5C90" w:rsidP="001D5C90">
      <w:pPr>
        <w:pBdr>
          <w:top w:val="nil"/>
          <w:left w:val="nil"/>
          <w:bottom w:val="nil"/>
          <w:right w:val="nil"/>
          <w:between w:val="nil"/>
        </w:pBdr>
        <w:spacing w:after="0"/>
      </w:pPr>
    </w:p>
    <w:sectPr w:rsidR="001D5C90">
      <w:headerReference w:type="default" r:id="rId21"/>
      <w:footerReference w:type="default" r:id="rId22"/>
      <w:pgSz w:w="11906" w:h="16838"/>
      <w:pgMar w:top="851"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9E" w:rsidRDefault="00CE2F9E" w:rsidP="00163D1F">
      <w:pPr>
        <w:spacing w:after="0" w:line="240" w:lineRule="auto"/>
      </w:pPr>
      <w:r>
        <w:separator/>
      </w:r>
    </w:p>
  </w:endnote>
  <w:endnote w:type="continuationSeparator" w:id="0">
    <w:p w:rsidR="00CE2F9E" w:rsidRDefault="00CE2F9E" w:rsidP="0016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F" w:rsidRPr="00372088" w:rsidRDefault="00163D1F" w:rsidP="00163D1F">
    <w:pPr>
      <w:pStyle w:val="Pieddepage"/>
      <w:jc w:val="center"/>
      <w:rPr>
        <w:sz w:val="20"/>
        <w:szCs w:val="20"/>
        <w:lang w:val="en-GB"/>
      </w:rPr>
    </w:pPr>
    <w:r w:rsidRPr="00372088">
      <w:rPr>
        <w:sz w:val="20"/>
        <w:szCs w:val="20"/>
        <w:lang w:val="en-GB"/>
      </w:rPr>
      <w:t>Catherine Baguet et Olivier Walch CPEM 68</w:t>
    </w:r>
  </w:p>
  <w:p w:rsidR="00372088" w:rsidRPr="00372088" w:rsidRDefault="00372088" w:rsidP="00163D1F">
    <w:pPr>
      <w:pStyle w:val="Pieddepage"/>
      <w:jc w:val="center"/>
      <w:rPr>
        <w:sz w:val="20"/>
        <w:szCs w:val="20"/>
        <w:lang w:val="en-GB"/>
      </w:rPr>
    </w:pPr>
    <w:r w:rsidRPr="00372088">
      <w:rPr>
        <w:sz w:val="20"/>
        <w:szCs w:val="20"/>
        <w:lang w:val="en-GB"/>
      </w:rPr>
      <w:t>Mars 2020</w:t>
    </w:r>
  </w:p>
  <w:p w:rsidR="00163D1F" w:rsidRPr="00163D1F" w:rsidRDefault="00163D1F">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9E" w:rsidRDefault="00CE2F9E" w:rsidP="00163D1F">
      <w:pPr>
        <w:spacing w:after="0" w:line="240" w:lineRule="auto"/>
      </w:pPr>
      <w:r>
        <w:separator/>
      </w:r>
    </w:p>
  </w:footnote>
  <w:footnote w:type="continuationSeparator" w:id="0">
    <w:p w:rsidR="00CE2F9E" w:rsidRDefault="00CE2F9E" w:rsidP="0016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re"/>
      <w:id w:val="77738743"/>
      <w:placeholder>
        <w:docPart w:val="1181F25C96C747DBBD97E85E73F31B61"/>
      </w:placeholder>
      <w:dataBinding w:prefixMappings="xmlns:ns0='http://schemas.openxmlformats.org/package/2006/metadata/core-properties' xmlns:ns1='http://purl.org/dc/elements/1.1/'" w:xpath="/ns0:coreProperties[1]/ns1:title[1]" w:storeItemID="{6C3C8BC8-F283-45AE-878A-BAB7291924A1}"/>
      <w:text/>
    </w:sdtPr>
    <w:sdtEndPr/>
    <w:sdtContent>
      <w:p w:rsidR="00312D23" w:rsidRDefault="000B5374">
        <w:pPr>
          <w:pStyle w:val="En-tte"/>
          <w:pBdr>
            <w:bottom w:val="thickThinSmallGap" w:sz="24" w:space="1" w:color="6B261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Education musicale : ECOUTE</w:t>
        </w:r>
      </w:p>
    </w:sdtContent>
  </w:sdt>
  <w:p w:rsidR="00163D1F" w:rsidRDefault="00163D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7528"/>
    <w:multiLevelType w:val="multilevel"/>
    <w:tmpl w:val="C72C8E52"/>
    <w:lvl w:ilvl="0">
      <w:start w:val="1797"/>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A9779C"/>
    <w:multiLevelType w:val="hybridMultilevel"/>
    <w:tmpl w:val="2642FDC4"/>
    <w:lvl w:ilvl="0" w:tplc="15AA7970">
      <w:start w:val="1797"/>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8"/>
    <w:rsid w:val="000610D4"/>
    <w:rsid w:val="000B5374"/>
    <w:rsid w:val="00163D1F"/>
    <w:rsid w:val="001D5C90"/>
    <w:rsid w:val="001D61D8"/>
    <w:rsid w:val="002E015F"/>
    <w:rsid w:val="00312D23"/>
    <w:rsid w:val="003426B0"/>
    <w:rsid w:val="00372088"/>
    <w:rsid w:val="00466C49"/>
    <w:rsid w:val="0059137E"/>
    <w:rsid w:val="006A4F4E"/>
    <w:rsid w:val="00705369"/>
    <w:rsid w:val="00786BF7"/>
    <w:rsid w:val="00B979A0"/>
    <w:rsid w:val="00CE2F9E"/>
    <w:rsid w:val="00DE6851"/>
    <w:rsid w:val="00E509B0"/>
    <w:rsid w:val="00E63E46"/>
    <w:rsid w:val="00E97A97"/>
    <w:rsid w:val="00F11977"/>
    <w:rsid w:val="00FC7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F7B6F-AA54-4257-90F5-7CD738D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styleId="Grilledutableau">
    <w:name w:val="Table Grid"/>
    <w:basedOn w:val="TableauNormal"/>
    <w:uiPriority w:val="59"/>
    <w:rsid w:val="005A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A01CA"/>
    <w:rPr>
      <w:color w:val="0000FF"/>
      <w:u w:val="single"/>
    </w:rPr>
  </w:style>
  <w:style w:type="paragraph" w:styleId="En-tte">
    <w:name w:val="header"/>
    <w:basedOn w:val="Normal"/>
    <w:link w:val="En-tteCar"/>
    <w:uiPriority w:val="99"/>
    <w:unhideWhenUsed/>
    <w:rsid w:val="008A292E"/>
    <w:pPr>
      <w:tabs>
        <w:tab w:val="center" w:pos="4536"/>
        <w:tab w:val="right" w:pos="9072"/>
      </w:tabs>
      <w:spacing w:after="0" w:line="240" w:lineRule="auto"/>
    </w:pPr>
  </w:style>
  <w:style w:type="character" w:customStyle="1" w:styleId="En-tteCar">
    <w:name w:val="En-tête Car"/>
    <w:basedOn w:val="Policepardfaut"/>
    <w:link w:val="En-tte"/>
    <w:uiPriority w:val="99"/>
    <w:rsid w:val="008A292E"/>
  </w:style>
  <w:style w:type="paragraph" w:styleId="Pieddepage">
    <w:name w:val="footer"/>
    <w:basedOn w:val="Normal"/>
    <w:link w:val="PieddepageCar"/>
    <w:uiPriority w:val="99"/>
    <w:unhideWhenUsed/>
    <w:rsid w:val="008A2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292E"/>
  </w:style>
  <w:style w:type="paragraph" w:styleId="Paragraphedeliste">
    <w:name w:val="List Paragraph"/>
    <w:basedOn w:val="Normal"/>
    <w:uiPriority w:val="34"/>
    <w:qFormat/>
    <w:rsid w:val="00BD71C1"/>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163D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3D1F"/>
    <w:rPr>
      <w:rFonts w:ascii="Tahoma" w:hAnsi="Tahoma" w:cs="Tahoma"/>
      <w:sz w:val="16"/>
      <w:szCs w:val="16"/>
    </w:rPr>
  </w:style>
  <w:style w:type="table" w:customStyle="1" w:styleId="Grilledutableau1">
    <w:name w:val="Grille du tableau1"/>
    <w:basedOn w:val="TableauNormal"/>
    <w:next w:val="Grilledutableau"/>
    <w:uiPriority w:val="59"/>
    <w:rsid w:val="001D5C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D5C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1D5C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1D5C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11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4804">
      <w:bodyDiv w:val="1"/>
      <w:marLeft w:val="0"/>
      <w:marRight w:val="0"/>
      <w:marTop w:val="0"/>
      <w:marBottom w:val="0"/>
      <w:divBdr>
        <w:top w:val="none" w:sz="0" w:space="0" w:color="auto"/>
        <w:left w:val="none" w:sz="0" w:space="0" w:color="auto"/>
        <w:bottom w:val="none" w:sz="0" w:space="0" w:color="auto"/>
        <w:right w:val="none" w:sz="0" w:space="0" w:color="auto"/>
      </w:divBdr>
      <w:divsChild>
        <w:div w:id="1430931734">
          <w:marLeft w:val="0"/>
          <w:marRight w:val="0"/>
          <w:marTop w:val="0"/>
          <w:marBottom w:val="0"/>
          <w:divBdr>
            <w:top w:val="none" w:sz="0" w:space="0" w:color="auto"/>
            <w:left w:val="none" w:sz="0" w:space="0" w:color="auto"/>
            <w:bottom w:val="none" w:sz="0" w:space="0" w:color="auto"/>
            <w:right w:val="none" w:sz="0" w:space="0" w:color="auto"/>
          </w:divBdr>
        </w:div>
        <w:div w:id="1362319397">
          <w:marLeft w:val="0"/>
          <w:marRight w:val="0"/>
          <w:marTop w:val="0"/>
          <w:marBottom w:val="0"/>
          <w:divBdr>
            <w:top w:val="none" w:sz="0" w:space="0" w:color="auto"/>
            <w:left w:val="none" w:sz="0" w:space="0" w:color="auto"/>
            <w:bottom w:val="none" w:sz="0" w:space="0" w:color="auto"/>
            <w:right w:val="none" w:sz="0" w:space="0" w:color="auto"/>
          </w:divBdr>
          <w:divsChild>
            <w:div w:id="250312317">
              <w:marLeft w:val="0"/>
              <w:marRight w:val="0"/>
              <w:marTop w:val="0"/>
              <w:marBottom w:val="0"/>
              <w:divBdr>
                <w:top w:val="none" w:sz="0" w:space="0" w:color="auto"/>
                <w:left w:val="none" w:sz="0" w:space="0" w:color="auto"/>
                <w:bottom w:val="none" w:sz="0" w:space="0" w:color="auto"/>
                <w:right w:val="none" w:sz="0" w:space="0" w:color="auto"/>
              </w:divBdr>
              <w:divsChild>
                <w:div w:id="21341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vikidia.org/wiki/Fr%C3%A9d%C3%A9ric_Chopin" TargetMode="External"/><Relationship Id="rId18" Type="http://schemas.openxmlformats.org/officeDocument/2006/relationships/hyperlink" Target="https://www.youtube.com/watch?v=Apopp66m1m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rte.tv/fr/videos/077111-006-A/les-petites-perles-arpeges-olympiques-chopin-etude-op-10-n-1/" TargetMode="External"/><Relationship Id="rId17" Type="http://schemas.openxmlformats.org/officeDocument/2006/relationships/hyperlink" Target="https://fr.vikidia.org/wiki/Wolfgang_Amadeus_Moz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te.tv/fr/videos/069452-002-A/les-petites-perles-parade-mozart-la-flu-te-enchante-e/" TargetMode="External"/><Relationship Id="rId20" Type="http://schemas.openxmlformats.org/officeDocument/2006/relationships/hyperlink" Target="https://fr.wikimini.org/wiki/Franz_Schube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vikidia.org/wiki/Johannes_Brahm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youtube.com/watch?v=lnXLVTi_m_M" TargetMode="External"/><Relationship Id="rId23" Type="http://schemas.openxmlformats.org/officeDocument/2006/relationships/fontTable" Target="fontTable.xml"/><Relationship Id="rId10" Type="http://schemas.openxmlformats.org/officeDocument/2006/relationships/hyperlink" Target="https://www.arte.tv/fr/videos/069452-003-A/les-petites-perles-elixir-de-hongrie-brahms-danse-hongroise/" TargetMode="External"/><Relationship Id="rId19" Type="http://schemas.openxmlformats.org/officeDocument/2006/relationships/hyperlink" Target="https://www.arte.tv/fr/videos/077111-005-A/les-petites-perles-schubert-a-bonne-mine-schubert-trio-avec-pian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e.tv/fr/videos/077111-001-A/les-petites-perles-petales-sur-la-ville-gershwin-summerti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81F25C96C747DBBD97E85E73F31B61"/>
        <w:category>
          <w:name w:val="Général"/>
          <w:gallery w:val="placeholder"/>
        </w:category>
        <w:types>
          <w:type w:val="bbPlcHdr"/>
        </w:types>
        <w:behaviors>
          <w:behavior w:val="content"/>
        </w:behaviors>
        <w:guid w:val="{132DF525-2FE0-4A1C-9079-F6A4455E75E1}"/>
      </w:docPartPr>
      <w:docPartBody>
        <w:p w:rsidR="00116D1D" w:rsidRDefault="00BA1315" w:rsidP="00BA1315">
          <w:pPr>
            <w:pStyle w:val="1181F25C96C747DBBD97E85E73F31B6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5"/>
    <w:rsid w:val="00116D1D"/>
    <w:rsid w:val="0027234E"/>
    <w:rsid w:val="00535A3D"/>
    <w:rsid w:val="008E5588"/>
    <w:rsid w:val="00BA1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307A42C13104F1485323F78972BAEC5">
    <w:name w:val="F307A42C13104F1485323F78972BAEC5"/>
    <w:rsid w:val="00BA1315"/>
  </w:style>
  <w:style w:type="paragraph" w:customStyle="1" w:styleId="948F1A0F839147F5BB563947710DC0BD">
    <w:name w:val="948F1A0F839147F5BB563947710DC0BD"/>
    <w:rsid w:val="00BA1315"/>
  </w:style>
  <w:style w:type="paragraph" w:customStyle="1" w:styleId="266B0787421741F485A765EF9A3C42D2">
    <w:name w:val="266B0787421741F485A765EF9A3C42D2"/>
    <w:rsid w:val="00BA1315"/>
  </w:style>
  <w:style w:type="paragraph" w:customStyle="1" w:styleId="1181F25C96C747DBBD97E85E73F31B61">
    <w:name w:val="1181F25C96C747DBBD97E85E73F31B61"/>
    <w:rsid w:val="00BA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pothicaire">
  <a:themeElements>
    <a:clrScheme name="Apothicair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icaire">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6WDBfJxt1gQjTj5HoGTR/n1DkHw==">AMUW2mXHEsDeWXLxOBLmPUFJtxYbc+mJ2LxQ2LITKdRcwLz3Y3AnGJzz85f/4KCr7Cjh0H7Y8baRe8SrYccJS/xRsJ1QM2Q3RgHLRyVe7tD6FyeyG8o0cQE=</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12C0F75-439F-4453-807A-E0BBEB8D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1546</Words>
  <Characters>8505</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Education musicale : ECOUTE</vt:lpstr>
    </vt:vector>
  </TitlesOfParts>
  <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musicale : ECOUTE</dc:title>
  <dc:creator>Catherine</dc:creator>
  <cp:lastModifiedBy>Olivier Walch</cp:lastModifiedBy>
  <cp:revision>11</cp:revision>
  <cp:lastPrinted>2020-03-25T09:27:00Z</cp:lastPrinted>
  <dcterms:created xsi:type="dcterms:W3CDTF">2020-03-25T08:17:00Z</dcterms:created>
  <dcterms:modified xsi:type="dcterms:W3CDTF">2020-03-25T09:40:00Z</dcterms:modified>
</cp:coreProperties>
</file>