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1502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2504"/>
        <w:gridCol w:w="2505"/>
        <w:gridCol w:w="2504"/>
        <w:gridCol w:w="2504"/>
        <w:gridCol w:w="2505"/>
      </w:tblGrid>
      <w:tr w:rsidR="00CE57D8" w:rsidRPr="007B2C8A" w:rsidTr="00263F33">
        <w:trPr>
          <w:trHeight w:val="281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CE57D8" w:rsidRDefault="00CE57D8" w:rsidP="00263F33">
            <w:pPr>
              <w:pStyle w:val="Standard"/>
              <w:jc w:val="center"/>
              <w:rPr>
                <w:rFonts w:asciiTheme="minorHAnsi" w:eastAsia="Garamond" w:hAnsiTheme="minorHAnsi" w:cs="Garamond"/>
                <w:b/>
                <w:color w:val="auto"/>
                <w:sz w:val="28"/>
                <w:szCs w:val="28"/>
              </w:rPr>
            </w:pPr>
            <w:r w:rsidRPr="00CE57D8">
              <w:rPr>
                <w:rFonts w:asciiTheme="minorHAnsi" w:eastAsia="Garamond" w:hAnsiTheme="minorHAnsi" w:cs="Garamond"/>
                <w:b/>
                <w:color w:val="auto"/>
                <w:sz w:val="28"/>
                <w:szCs w:val="28"/>
              </w:rPr>
              <w:t>CP</w:t>
            </w:r>
          </w:p>
        </w:tc>
      </w:tr>
      <w:tr w:rsidR="003665CA" w:rsidRPr="007B2C8A" w:rsidTr="00263F33">
        <w:trPr>
          <w:trHeight w:val="28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 w:rsidP="00987BA5">
            <w:pPr>
              <w:pStyle w:val="Standard"/>
              <w:rPr>
                <w:rFonts w:asciiTheme="minorHAnsi" w:eastAsia="Garamond" w:hAnsiTheme="minorHAnsi" w:cs="Garamond"/>
                <w:b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color w:val="auto"/>
              </w:rPr>
              <w:t>Périodes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5</w:t>
            </w:r>
          </w:p>
        </w:tc>
      </w:tr>
      <w:tr w:rsidR="003665CA" w:rsidRPr="007B2C8A" w:rsidTr="00263F33">
        <w:trPr>
          <w:trHeight w:val="70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 w:rsidP="00987BA5">
            <w:pPr>
              <w:pStyle w:val="Standard"/>
              <w:rPr>
                <w:rFonts w:asciiTheme="minorHAnsi" w:eastAsia="Garamond" w:hAnsiTheme="minorHAnsi" w:cs="Garamond"/>
                <w:b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color w:val="auto"/>
              </w:rPr>
              <w:t>Artistes :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Hundertwasser</w:t>
            </w: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Architecture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St Phalle</w:t>
            </w: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Le corps en volume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Picasso</w:t>
            </w: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Portrait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Matisse</w:t>
            </w: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Composition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Andy Goldsworthy</w:t>
            </w:r>
          </w:p>
          <w:p w:rsidR="00CE57D8" w:rsidRPr="00263F33" w:rsidRDefault="00CE57D8" w:rsidP="00263F33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Land Art</w:t>
            </w:r>
          </w:p>
        </w:tc>
      </w:tr>
      <w:tr w:rsidR="003665CA" w:rsidRPr="007B2C8A" w:rsidTr="00263F33">
        <w:trPr>
          <w:trHeight w:val="249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hAnsiTheme="minorHAnsi"/>
              </w:rPr>
            </w:pPr>
            <w:r w:rsidRPr="00263F33"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  <w:t>Observation d’œuvres :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s’emparer des éléments  du langage plastique.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B1" w:rsidRPr="00263F33" w:rsidRDefault="00D365B1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  <w:p w:rsidR="00C927AF" w:rsidRPr="00263F33" w:rsidRDefault="00CE57D8" w:rsidP="0054295A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KunstHausWien</w:t>
            </w:r>
          </w:p>
          <w:p w:rsidR="00CE57D8" w:rsidRPr="00263F33" w:rsidRDefault="00CE57D8" w:rsidP="0054295A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1989-91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  <w:p w:rsidR="00C927AF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-façade en damier 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(noir et blanc)…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 w:rsidP="007B2C8A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  <w:p w:rsidR="00CE57D8" w:rsidRPr="00263F33" w:rsidRDefault="00CE57D8" w:rsidP="0054295A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Les trois grâces</w:t>
            </w:r>
          </w:p>
          <w:p w:rsidR="00CE57D8" w:rsidRPr="00263F33" w:rsidRDefault="00CE57D8" w:rsidP="0054295A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1999</w:t>
            </w:r>
          </w:p>
          <w:p w:rsidR="00CE57D8" w:rsidRPr="00263F33" w:rsidRDefault="00CE57D8" w:rsidP="007B2C8A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</w:p>
          <w:p w:rsidR="00CE57D8" w:rsidRPr="00263F33" w:rsidRDefault="00CE57D8" w:rsidP="007B2C8A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-danse</w:t>
            </w:r>
          </w:p>
          <w:p w:rsidR="00CE57D8" w:rsidRPr="00263F33" w:rsidRDefault="00CE57D8" w:rsidP="007B2C8A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-posture</w:t>
            </w:r>
          </w:p>
          <w:p w:rsidR="00CE57D8" w:rsidRPr="00263F33" w:rsidRDefault="00CE57D8" w:rsidP="007B2C8A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-couleur…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  <w:p w:rsidR="00CE57D8" w:rsidRPr="00263F33" w:rsidRDefault="00CE57D8" w:rsidP="0054295A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Bust of the woman with hat 1962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-visage « deux en un »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(de face et de profil)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-couleurs primaires…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  <w:p w:rsidR="00CE57D8" w:rsidRPr="00263F33" w:rsidRDefault="00CE57D8" w:rsidP="0054295A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La tristesse du roi</w:t>
            </w:r>
          </w:p>
          <w:p w:rsidR="00CE57D8" w:rsidRPr="00263F33" w:rsidRDefault="00CE57D8" w:rsidP="0054295A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1952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-papiers découpés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-formes simples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-couleurs vives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  <w:p w:rsidR="00CE57D8" w:rsidRPr="00263F33" w:rsidRDefault="00CE57D8" w:rsidP="0054295A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Townhead burn</w:t>
            </w:r>
          </w:p>
          <w:p w:rsidR="00CE57D8" w:rsidRPr="00263F33" w:rsidRDefault="00CE57D8" w:rsidP="0054295A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2002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-feuilles d’orme de deux coloris contrastés disposées de façon ordonnée.</w:t>
            </w:r>
          </w:p>
        </w:tc>
      </w:tr>
      <w:tr w:rsidR="003665CA" w:rsidRPr="007B2C8A" w:rsidTr="00263F33">
        <w:trPr>
          <w:trHeight w:val="1822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CA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  <w:t>Produire créer :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donner forme 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à son imaginaire 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-photo de l’école en support.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 découpages collages, couleurs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-travail en volume : papier mâché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-mise en peinture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-autoportrait sur rhodoïd ou pochette plastique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-photos face et profil  en transparence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 peinture vitrail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-recyclage arbitraire de papiers…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-ne pas rechercher le figuratif mais plutôt l'équilibre des couleurs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-récoltes d’éléments naturels à organiser</w:t>
            </w:r>
          </w:p>
        </w:tc>
      </w:tr>
      <w:tr w:rsidR="00CE57D8" w:rsidRPr="007B2C8A" w:rsidTr="00263F33">
        <w:trPr>
          <w:trHeight w:val="118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</w:pPr>
            <w:r w:rsidRPr="00263F33"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  <w:t>Parler du travail, écouter l’autre.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hAnsiTheme="minorHAnsi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A partir de l’affichage global des œuvres produites, un enfant exprime son  ressenti, les autres interviennent, l’échange se crée …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On note les éléments les plus importants.</w:t>
            </w:r>
          </w:p>
        </w:tc>
      </w:tr>
      <w:tr w:rsidR="00CE57D8" w:rsidRPr="007B2C8A" w:rsidTr="00263F33">
        <w:trPr>
          <w:trHeight w:val="719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  <w:t>Créer avec d’autres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dans le cadre d’un projet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Selon les projets existant</w:t>
            </w:r>
            <w:r w:rsidR="00BA246B" w:rsidRPr="00263F33">
              <w:rPr>
                <w:rFonts w:asciiTheme="minorHAnsi" w:eastAsia="Garamond" w:hAnsiTheme="minorHAnsi" w:cs="Garamond"/>
                <w:color w:val="auto"/>
              </w:rPr>
              <w:t>s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dans les écoles.</w:t>
            </w:r>
          </w:p>
        </w:tc>
      </w:tr>
      <w:tr w:rsidR="00C927AF" w:rsidRPr="007B2C8A" w:rsidTr="00263F33">
        <w:trPr>
          <w:trHeight w:val="564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  <w:t>S’ouvrir à la diversité des pratiques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et des cultures artistiques.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Buren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Boltanski…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Rodin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Degas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Maillol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Henry Moore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Carpeaux…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Nielly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Jawlensky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Warhol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Bacon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Picasso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Braque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Long</w:t>
            </w:r>
          </w:p>
        </w:tc>
      </w:tr>
    </w:tbl>
    <w:p w:rsidR="008859DF" w:rsidRDefault="008859DF">
      <w:pPr>
        <w:pStyle w:val="Standard"/>
        <w:spacing w:after="160"/>
        <w:rPr>
          <w:rFonts w:asciiTheme="minorHAnsi" w:eastAsia="Calibri" w:hAnsiTheme="minorHAnsi" w:cs="Calibri"/>
          <w:color w:val="auto"/>
          <w:sz w:val="26"/>
          <w:szCs w:val="26"/>
        </w:rPr>
      </w:pPr>
    </w:p>
    <w:p w:rsidR="00263F33" w:rsidRDefault="00263F33">
      <w:pPr>
        <w:pStyle w:val="Standard"/>
        <w:spacing w:after="160"/>
        <w:rPr>
          <w:rFonts w:asciiTheme="minorHAnsi" w:eastAsia="Calibri" w:hAnsiTheme="minorHAnsi" w:cs="Calibri"/>
          <w:color w:val="auto"/>
          <w:sz w:val="26"/>
          <w:szCs w:val="26"/>
        </w:rPr>
      </w:pPr>
    </w:p>
    <w:p w:rsidR="00263F33" w:rsidRPr="007B2C8A" w:rsidRDefault="00263F33">
      <w:pPr>
        <w:pStyle w:val="Standard"/>
        <w:spacing w:after="160"/>
        <w:rPr>
          <w:rFonts w:asciiTheme="minorHAnsi" w:eastAsia="Calibri" w:hAnsiTheme="minorHAnsi" w:cs="Calibri"/>
          <w:color w:val="auto"/>
          <w:sz w:val="26"/>
          <w:szCs w:val="26"/>
        </w:rPr>
      </w:pPr>
    </w:p>
    <w:tbl>
      <w:tblPr>
        <w:tblW w:w="1502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2504"/>
        <w:gridCol w:w="2505"/>
        <w:gridCol w:w="2504"/>
        <w:gridCol w:w="2504"/>
        <w:gridCol w:w="2505"/>
      </w:tblGrid>
      <w:tr w:rsidR="00CE57D8" w:rsidRPr="007B2C8A" w:rsidTr="00263F33">
        <w:trPr>
          <w:trHeight w:val="423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7B2C8A" w:rsidRDefault="00CE57D8" w:rsidP="00263F33">
            <w:pPr>
              <w:pStyle w:val="Standard"/>
              <w:jc w:val="center"/>
              <w:rPr>
                <w:rFonts w:asciiTheme="minorHAnsi" w:eastAsia="Calibri" w:hAnsiTheme="minorHAnsi" w:cs="Calibri"/>
                <w:b/>
                <w:color w:val="auto"/>
                <w:sz w:val="28"/>
                <w:szCs w:val="28"/>
              </w:rPr>
            </w:pPr>
            <w:r w:rsidRPr="007B2C8A">
              <w:rPr>
                <w:rFonts w:asciiTheme="minorHAnsi" w:eastAsia="Calibri" w:hAnsiTheme="minorHAnsi" w:cs="Calibri"/>
                <w:b/>
                <w:color w:val="auto"/>
                <w:sz w:val="28"/>
                <w:szCs w:val="28"/>
              </w:rPr>
              <w:lastRenderedPageBreak/>
              <w:t>CE1</w:t>
            </w:r>
          </w:p>
        </w:tc>
      </w:tr>
      <w:tr w:rsidR="00C927AF" w:rsidRPr="00263F33" w:rsidTr="00263F33">
        <w:trPr>
          <w:trHeight w:val="28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 w:rsidP="00987BA5">
            <w:pPr>
              <w:pStyle w:val="Standard"/>
              <w:rPr>
                <w:rFonts w:asciiTheme="minorHAnsi" w:eastAsia="Garamond" w:hAnsiTheme="minorHAnsi" w:cs="Garamond"/>
                <w:b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color w:val="auto"/>
              </w:rPr>
              <w:t>Périodes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5</w:t>
            </w:r>
          </w:p>
        </w:tc>
      </w:tr>
      <w:tr w:rsidR="00C927AF" w:rsidRPr="00263F33" w:rsidTr="00263F33">
        <w:trPr>
          <w:trHeight w:val="613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 w:rsidP="00987BA5">
            <w:pPr>
              <w:pStyle w:val="Standard"/>
              <w:rPr>
                <w:rFonts w:asciiTheme="minorHAnsi" w:eastAsia="Garamond" w:hAnsiTheme="minorHAnsi" w:cs="Garamond"/>
                <w:b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color w:val="auto"/>
              </w:rPr>
              <w:t>Artistes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Théodore  Deck</w:t>
            </w:r>
          </w:p>
          <w:p w:rsidR="00CE57D8" w:rsidRPr="00263F33" w:rsidRDefault="00CE57D8" w:rsidP="00263F33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Van Gogh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Impressionnistes :</w:t>
            </w: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Monet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Henri Rousseau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Seurat</w:t>
            </w:r>
          </w:p>
        </w:tc>
      </w:tr>
      <w:tr w:rsidR="00C927AF" w:rsidRPr="00263F33" w:rsidTr="00263F33">
        <w:trPr>
          <w:trHeight w:val="217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hAnsiTheme="minorHAnsi"/>
              </w:rPr>
            </w:pPr>
            <w:r w:rsidRPr="00263F33">
              <w:rPr>
                <w:rFonts w:asciiTheme="minorHAnsi" w:eastAsia="Garamond" w:hAnsiTheme="minorHAnsi" w:cs="Garamond"/>
                <w:b/>
                <w:color w:val="auto"/>
                <w:u w:val="single"/>
              </w:rPr>
              <w:t>Observation d’œuvres 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>: s’emparer des éléments  du langage plastique.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  <w:sz w:val="16"/>
                <w:szCs w:val="16"/>
              </w:rPr>
            </w:pP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La salle de bain</w:t>
            </w: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1876</w:t>
            </w: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  <w:sz w:val="16"/>
                <w:szCs w:val="16"/>
              </w:rPr>
            </w:pP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-carrelages en faïence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colorée (bleu Deck)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  <w:sz w:val="16"/>
                <w:szCs w:val="16"/>
              </w:rPr>
            </w:pP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La chaise</w:t>
            </w: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1888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  <w:sz w:val="16"/>
                <w:szCs w:val="16"/>
              </w:rPr>
            </w:pP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-cadrage   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photographique serré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-touches de peintures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colorées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  <w:sz w:val="16"/>
                <w:szCs w:val="16"/>
              </w:rPr>
            </w:pP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Les meules</w:t>
            </w: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1891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  <w:sz w:val="16"/>
                <w:szCs w:val="16"/>
              </w:rPr>
            </w:pP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-matières picturales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-lumière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  <w:sz w:val="16"/>
                <w:szCs w:val="16"/>
              </w:rPr>
            </w:pP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Portrait paysage</w:t>
            </w: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1890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  <w:sz w:val="16"/>
                <w:szCs w:val="16"/>
              </w:rPr>
            </w:pP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-rendu naïf, enfantin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-aplats colorés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  <w:sz w:val="16"/>
                <w:szCs w:val="16"/>
              </w:rPr>
            </w:pP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La grande Jatte</w:t>
            </w:r>
          </w:p>
          <w:p w:rsidR="00CE57D8" w:rsidRPr="00263F33" w:rsidRDefault="00CE57D8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1884 -1886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  <w:sz w:val="16"/>
                <w:szCs w:val="16"/>
              </w:rPr>
            </w:pP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-pointillisme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-fraîcheur des coloris</w:t>
            </w:r>
          </w:p>
        </w:tc>
      </w:tr>
      <w:tr w:rsidR="00C927AF" w:rsidRPr="00263F33" w:rsidTr="00263F33">
        <w:trPr>
          <w:trHeight w:val="243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hAnsiTheme="minorHAnsi"/>
              </w:rPr>
            </w:pPr>
            <w:r w:rsidRPr="00263F33">
              <w:rPr>
                <w:rFonts w:asciiTheme="minorHAnsi" w:eastAsia="Garamond" w:hAnsiTheme="minorHAnsi" w:cs="Garamond"/>
                <w:b/>
                <w:color w:val="auto"/>
                <w:u w:val="single"/>
              </w:rPr>
              <w:t>Produire créer 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>: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donner forme à son imaginaire 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-mosaïques</w:t>
            </w:r>
          </w:p>
          <w:p w:rsidR="0054295A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-réalisation</w:t>
            </w:r>
            <w:r w:rsidR="0054295A" w:rsidRPr="00263F33">
              <w:rPr>
                <w:rFonts w:asciiTheme="minorHAnsi" w:eastAsia="Garamond" w:hAnsiTheme="minorHAnsi" w:cs="Garamond"/>
                <w:color w:val="auto"/>
              </w:rPr>
              <w:t xml:space="preserve"> </w:t>
            </w:r>
          </w:p>
          <w:p w:rsidR="00CE57D8" w:rsidRPr="00263F33" w:rsidRDefault="00CE57D8">
            <w:pPr>
              <w:pStyle w:val="Standard"/>
              <w:rPr>
                <w:rFonts w:asciiTheme="minorHAnsi" w:hAnsiTheme="minorHAnsi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(à partir de</w:t>
            </w:r>
          </w:p>
          <w:p w:rsidR="00CE57D8" w:rsidRPr="00263F33" w:rsidRDefault="00CE57D8">
            <w:pPr>
              <w:pStyle w:val="Standard"/>
              <w:rPr>
                <w:rFonts w:asciiTheme="minorHAnsi" w:hAnsiTheme="minorHAnsi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catalogues) de camaïeux  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de papier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-ne pas forcément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chercher le réalisme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-collecte d'objets bleus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-l’enfant choisit un objet</w:t>
            </w:r>
            <w:r w:rsidR="0054295A" w:rsidRPr="00263F33">
              <w:rPr>
                <w:rFonts w:asciiTheme="minorHAnsi" w:eastAsia="Garamond" w:hAnsiTheme="minorHAnsi" w:cs="Garamond"/>
                <w:color w:val="auto"/>
              </w:rPr>
              <w:t xml:space="preserve"> 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>dans son environnement</w:t>
            </w:r>
            <w:r w:rsidR="0054295A" w:rsidRPr="00263F33">
              <w:rPr>
                <w:rFonts w:asciiTheme="minorHAnsi" w:eastAsia="Garamond" w:hAnsiTheme="minorHAnsi" w:cs="Garamond"/>
                <w:color w:val="auto"/>
              </w:rPr>
              <w:t xml:space="preserve"> 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>quotidien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-il le prend en photo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-il le reproduit au pinceau  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sur un support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-il utilise la couleur en</w:t>
            </w:r>
          </w:p>
          <w:p w:rsidR="00BA246B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touches </w:t>
            </w:r>
            <w:r w:rsidR="00263F33">
              <w:rPr>
                <w:rFonts w:asciiTheme="minorHAnsi" w:eastAsia="Garamond" w:hAnsiTheme="minorHAnsi" w:cs="Garamond"/>
                <w:color w:val="auto"/>
              </w:rPr>
              <w:t>juxtaposées</w:t>
            </w:r>
            <w:r w:rsidR="00BA246B" w:rsidRPr="00263F33">
              <w:rPr>
                <w:rFonts w:asciiTheme="minorHAnsi" w:eastAsia="Garamond" w:hAnsiTheme="minorHAnsi" w:cs="Garamond"/>
                <w:color w:val="auto"/>
              </w:rPr>
              <w:t>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-choix d'un sujet de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forme simple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-application de la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peinture par touches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et couches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Base :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-photocopies du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tableau du peintre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-techniques de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transfert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-intervention à la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peinture par-dessus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Utilisation de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-pochons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-tampons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(réalisés dans des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gommes blanches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pour la finesse du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motif)</w:t>
            </w:r>
          </w:p>
        </w:tc>
      </w:tr>
      <w:tr w:rsidR="00CE57D8" w:rsidRPr="00263F33" w:rsidTr="00263F33">
        <w:trPr>
          <w:trHeight w:val="147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hAnsiTheme="minorHAnsi"/>
              </w:rPr>
            </w:pPr>
            <w:r w:rsidRPr="00263F33">
              <w:rPr>
                <w:rFonts w:asciiTheme="minorHAnsi" w:eastAsia="Garamond" w:hAnsiTheme="minorHAnsi" w:cs="Garamond"/>
                <w:b/>
                <w:color w:val="auto"/>
                <w:u w:val="single"/>
              </w:rPr>
              <w:t>Parler de son travail, écouter l’autre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>.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hAnsiTheme="minorHAnsi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A partir de l’affichage global des œuvres produites,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un enfant exprime son  ressenti, les autres interviennent, l’échange se crée …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On note les éléments les plus importants afin de les réinvestir lors d'une séance ultérieure.</w:t>
            </w:r>
          </w:p>
        </w:tc>
      </w:tr>
      <w:tr w:rsidR="00CE57D8" w:rsidRPr="00263F33" w:rsidTr="00263F33">
        <w:trPr>
          <w:trHeight w:val="51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b/>
                <w:color w:val="auto"/>
                <w:u w:val="single"/>
              </w:rPr>
            </w:pPr>
            <w:r w:rsidRPr="00263F33">
              <w:rPr>
                <w:rFonts w:asciiTheme="minorHAnsi" w:eastAsia="Garamond" w:hAnsiTheme="minorHAnsi" w:cs="Garamond"/>
                <w:b/>
                <w:color w:val="auto"/>
                <w:u w:val="single"/>
              </w:rPr>
              <w:t>Créer avec d’autres</w:t>
            </w:r>
          </w:p>
          <w:p w:rsidR="00CE57D8" w:rsidRPr="00263F33" w:rsidRDefault="00263F33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dans le cadre d’un projet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D8" w:rsidRPr="00263F33" w:rsidRDefault="00CE57D8" w:rsidP="00263F33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Selon les projets existant dans les écoles.</w:t>
            </w:r>
          </w:p>
        </w:tc>
      </w:tr>
      <w:tr w:rsidR="00BA246B" w:rsidRPr="00263F33" w:rsidTr="00263F33">
        <w:trPr>
          <w:trHeight w:val="184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b/>
                <w:color w:val="auto"/>
                <w:u w:val="single"/>
              </w:rPr>
            </w:pPr>
            <w:r w:rsidRPr="00263F33">
              <w:rPr>
                <w:rFonts w:asciiTheme="minorHAnsi" w:eastAsia="Garamond" w:hAnsiTheme="minorHAnsi" w:cs="Garamond"/>
                <w:b/>
                <w:color w:val="auto"/>
                <w:u w:val="single"/>
              </w:rPr>
              <w:t>S’ouvrir à la diversité des pratiques</w:t>
            </w:r>
          </w:p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et des cultures artistiques.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Faïences </w:t>
            </w:r>
          </w:p>
          <w:p w:rsidR="00CE57D8" w:rsidRPr="00263F33" w:rsidRDefault="00CE57D8" w:rsidP="00263F33">
            <w:pPr>
              <w:pStyle w:val="Standard"/>
              <w:ind w:left="-60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-St Porchaire</w:t>
            </w:r>
            <w:r w:rsidR="00263F33">
              <w:rPr>
                <w:rFonts w:asciiTheme="minorHAnsi" w:eastAsia="Garamond" w:hAnsiTheme="minorHAnsi" w:cs="Garamond"/>
                <w:color w:val="auto"/>
              </w:rPr>
              <w:t>/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>Iznick</w:t>
            </w:r>
          </w:p>
          <w:p w:rsidR="00CE57D8" w:rsidRPr="00263F33" w:rsidRDefault="00CE57D8" w:rsidP="00263F33">
            <w:pPr>
              <w:pStyle w:val="Standard"/>
              <w:ind w:left="-60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-B.Palissy</w:t>
            </w:r>
          </w:p>
          <w:p w:rsidR="00CE57D8" w:rsidRPr="00263F33" w:rsidRDefault="00CE57D8" w:rsidP="00263F33">
            <w:pPr>
              <w:pStyle w:val="Standard"/>
              <w:ind w:left="-60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-F. Léger</w:t>
            </w:r>
          </w:p>
          <w:p w:rsidR="00D365B1" w:rsidRPr="00263F33" w:rsidRDefault="00CE57D8" w:rsidP="00263F33">
            <w:pPr>
              <w:pStyle w:val="Standard"/>
              <w:ind w:left="-60"/>
              <w:rPr>
                <w:rFonts w:asciiTheme="minorHAnsi" w:hAnsiTheme="minorHAnsi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>-Tony Cragg (pour les</w:t>
            </w:r>
            <w:r w:rsidR="0054295A" w:rsidRPr="00263F33">
              <w:rPr>
                <w:rFonts w:asciiTheme="minorHAnsi" w:hAnsiTheme="minorHAnsi"/>
              </w:rPr>
              <w:t xml:space="preserve"> </w:t>
            </w:r>
            <w:r w:rsidRPr="00263F33">
              <w:rPr>
                <w:rFonts w:asciiTheme="minorHAnsi" w:eastAsia="Calibri" w:hAnsiTheme="minorHAnsi" w:cs="Calibri"/>
                <w:color w:val="auto"/>
              </w:rPr>
              <w:t>collectes)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Cézanne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Daumier</w:t>
            </w:r>
          </w:p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>Gauguin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263F33" w:rsidRDefault="00CE57D8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Pissaro</w:t>
            </w:r>
          </w:p>
        </w:tc>
      </w:tr>
      <w:tr w:rsidR="008859DF" w:rsidRPr="007B2C8A" w:rsidTr="00263F33">
        <w:trPr>
          <w:trHeight w:val="32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D8" w:rsidRPr="00CE57D8" w:rsidRDefault="009465BB" w:rsidP="00263F33">
            <w:pPr>
              <w:pStyle w:val="Standard"/>
              <w:jc w:val="center"/>
              <w:rPr>
                <w:rFonts w:asciiTheme="minorHAnsi" w:eastAsia="Garamond" w:hAnsiTheme="minorHAnsi" w:cs="Garamond"/>
                <w:b/>
                <w:color w:val="auto"/>
                <w:sz w:val="28"/>
                <w:szCs w:val="28"/>
              </w:rPr>
            </w:pPr>
            <w:r w:rsidRPr="00CE57D8">
              <w:rPr>
                <w:rFonts w:asciiTheme="minorHAnsi" w:eastAsia="Garamond" w:hAnsiTheme="minorHAnsi" w:cs="Garamond"/>
                <w:b/>
                <w:color w:val="auto"/>
                <w:sz w:val="28"/>
                <w:szCs w:val="28"/>
              </w:rPr>
              <w:lastRenderedPageBreak/>
              <w:t>CE2</w:t>
            </w:r>
          </w:p>
        </w:tc>
      </w:tr>
      <w:tr w:rsidR="007B2C8A" w:rsidRPr="00263F33" w:rsidTr="00263F33">
        <w:trPr>
          <w:trHeight w:val="32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 w:rsidP="00987BA5">
            <w:pPr>
              <w:pStyle w:val="Standard"/>
              <w:rPr>
                <w:rFonts w:asciiTheme="minorHAnsi" w:eastAsia="Garamond" w:hAnsiTheme="minorHAnsi" w:cs="Garamond"/>
                <w:b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color w:val="auto"/>
              </w:rPr>
              <w:t>Périodes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5</w:t>
            </w:r>
          </w:p>
        </w:tc>
      </w:tr>
      <w:tr w:rsidR="007B2C8A" w:rsidRPr="00263F33" w:rsidTr="00263F33">
        <w:trPr>
          <w:trHeight w:val="673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Garamond" w:hAnsiTheme="minorHAnsi" w:cs="Garamond"/>
                <w:b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color w:val="auto"/>
              </w:rPr>
              <w:t>Artistes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Cathédrales</w:t>
            </w:r>
          </w:p>
          <w:p w:rsidR="008859DF" w:rsidRPr="00263F33" w:rsidRDefault="008859DF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Mathias</w:t>
            </w:r>
          </w:p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Grünewald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Les frères Limbourg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 w:rsidP="00263F33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L</w:t>
            </w:r>
            <w:r w:rsidR="00263F33" w:rsidRPr="00263F33">
              <w:rPr>
                <w:rFonts w:asciiTheme="minorHAnsi" w:eastAsia="Garamond" w:hAnsiTheme="minorHAnsi" w:cs="Garamond"/>
                <w:color w:val="auto"/>
              </w:rPr>
              <w:t xml:space="preserve">éonard de 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>Vinci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Bruegel</w:t>
            </w:r>
          </w:p>
        </w:tc>
      </w:tr>
      <w:tr w:rsidR="007B2C8A" w:rsidRPr="00263F33" w:rsidTr="00263F33">
        <w:trPr>
          <w:trHeight w:val="132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C8A" w:rsidRPr="00263F33" w:rsidRDefault="009465BB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  <w:t>Observation d’œuvres :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s’emparer des éléments  du langage plastique.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8859DF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</w:p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Cathédrale de Strasbourg</w:t>
            </w:r>
          </w:p>
          <w:p w:rsidR="008859DF" w:rsidRPr="00263F33" w:rsidRDefault="00263F33" w:rsidP="00263F33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(</w:t>
            </w:r>
            <w:r w:rsidR="009465BB" w:rsidRPr="00263F33">
              <w:rPr>
                <w:rFonts w:asciiTheme="minorHAnsi" w:eastAsia="Garamond" w:hAnsiTheme="minorHAnsi" w:cs="Garamond"/>
                <w:i/>
                <w:color w:val="auto"/>
              </w:rPr>
              <w:t>1176-1439</w:t>
            </w: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8859DF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Le retable</w:t>
            </w:r>
          </w:p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d’Issenheim</w:t>
            </w:r>
          </w:p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1512-1516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8859DF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:rsidR="008859DF" w:rsidRPr="00263F33" w:rsidRDefault="009465BB" w:rsidP="00263F33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Les très  riches heures du Duc de Berry</w:t>
            </w:r>
            <w:r w:rsidR="00263F33" w:rsidRPr="00263F33">
              <w:rPr>
                <w:rFonts w:asciiTheme="minorHAnsi" w:eastAsia="Garamond" w:hAnsiTheme="minorHAnsi" w:cs="Garamond"/>
                <w:i/>
                <w:color w:val="auto"/>
              </w:rPr>
              <w:t xml:space="preserve"> (</w:t>
            </w: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1412-1416</w:t>
            </w:r>
            <w:r w:rsidR="00263F33" w:rsidRPr="00263F33">
              <w:rPr>
                <w:rFonts w:asciiTheme="minorHAnsi" w:eastAsia="Garamond" w:hAnsiTheme="minorHAnsi" w:cs="Garamond"/>
                <w:i/>
                <w:color w:val="auto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8859DF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Les premiers avions</w:t>
            </w:r>
          </w:p>
          <w:p w:rsidR="008859DF" w:rsidRPr="00263F33" w:rsidRDefault="00263F33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(</w:t>
            </w:r>
            <w:r w:rsidR="009465BB" w:rsidRPr="00263F33">
              <w:rPr>
                <w:rFonts w:asciiTheme="minorHAnsi" w:eastAsia="Garamond" w:hAnsiTheme="minorHAnsi" w:cs="Garamond"/>
                <w:i/>
                <w:color w:val="auto"/>
              </w:rPr>
              <w:t>1485</w:t>
            </w: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8859DF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i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Jeux d’enfants</w:t>
            </w:r>
          </w:p>
          <w:p w:rsidR="008859DF" w:rsidRPr="00263F33" w:rsidRDefault="00263F33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(</w:t>
            </w:r>
            <w:r w:rsidR="009465BB" w:rsidRPr="00263F33">
              <w:rPr>
                <w:rFonts w:asciiTheme="minorHAnsi" w:eastAsia="Garamond" w:hAnsiTheme="minorHAnsi" w:cs="Garamond"/>
                <w:i/>
                <w:color w:val="auto"/>
              </w:rPr>
              <w:t>1560</w:t>
            </w:r>
            <w:r w:rsidRPr="00263F33">
              <w:rPr>
                <w:rFonts w:asciiTheme="minorHAnsi" w:eastAsia="Garamond" w:hAnsiTheme="minorHAnsi" w:cs="Garamond"/>
                <w:i/>
                <w:color w:val="auto"/>
              </w:rPr>
              <w:t>)</w:t>
            </w:r>
          </w:p>
        </w:tc>
      </w:tr>
      <w:tr w:rsidR="007B2C8A" w:rsidRPr="00263F33" w:rsidTr="00263F33">
        <w:trPr>
          <w:trHeight w:val="3664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  <w:t>Produire créer :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donner forme à son imaginaire 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-Réaliser  des  </w:t>
            </w:r>
            <w:r w:rsidR="00573EEB" w:rsidRPr="00263F33">
              <w:rPr>
                <w:rFonts w:asciiTheme="minorHAnsi" w:eastAsia="Calibri" w:hAnsiTheme="minorHAnsi" w:cs="Calibri"/>
                <w:color w:val="auto"/>
              </w:rPr>
              <w:t>cylindres  de feuilles  de magazines  à juxtaposer  et coller  pour en  faire</w:t>
            </w: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 une  façade  de  monument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-Réaliser  des  </w:t>
            </w:r>
          </w:p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 polyptiques  </w:t>
            </w:r>
          </w:p>
          <w:p w:rsidR="008859DF" w:rsidRPr="00263F33" w:rsidRDefault="00573EE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 colorés, fixes </w:t>
            </w:r>
            <w:r w:rsidR="009465BB" w:rsidRPr="00263F33">
              <w:rPr>
                <w:rFonts w:asciiTheme="minorHAnsi" w:eastAsia="Calibri" w:hAnsiTheme="minorHAnsi" w:cs="Calibri"/>
                <w:color w:val="auto"/>
              </w:rPr>
              <w:t xml:space="preserve">ou  </w:t>
            </w:r>
          </w:p>
          <w:p w:rsidR="008859DF" w:rsidRPr="00263F33" w:rsidRDefault="00573EE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 mobiles </w:t>
            </w:r>
            <w:r w:rsidR="009465BB" w:rsidRPr="00263F33">
              <w:rPr>
                <w:rFonts w:asciiTheme="minorHAnsi" w:eastAsia="Calibri" w:hAnsiTheme="minorHAnsi" w:cs="Calibri"/>
                <w:color w:val="auto"/>
              </w:rPr>
              <w:t xml:space="preserve">en  </w:t>
            </w:r>
          </w:p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 carton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573EE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-Réaliser  un  calendrier  à </w:t>
            </w:r>
            <w:r w:rsidR="009465BB" w:rsidRPr="00263F33">
              <w:rPr>
                <w:rFonts w:asciiTheme="minorHAnsi" w:eastAsia="Calibri" w:hAnsiTheme="minorHAnsi" w:cs="Calibri"/>
                <w:color w:val="auto"/>
              </w:rPr>
              <w:t>dominante  bleu  et  or</w:t>
            </w: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  <w:r w:rsidR="009465BB" w:rsidRPr="00263F33">
              <w:rPr>
                <w:rFonts w:asciiTheme="minorHAnsi" w:eastAsia="Calibri" w:hAnsiTheme="minorHAnsi" w:cs="Calibri"/>
                <w:color w:val="auto"/>
              </w:rPr>
              <w:t>en  peignant  sur  des  photos  de  la  vie  dans  l'école</w:t>
            </w:r>
          </w:p>
          <w:p w:rsidR="008859DF" w:rsidRPr="00263F33" w:rsidRDefault="008859DF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-Réaliser  des     maquettes  en  pics  à  </w:t>
            </w:r>
          </w:p>
          <w:p w:rsidR="008859DF" w:rsidRPr="00263F33" w:rsidRDefault="00573EE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 Brochettes et  papiers </w:t>
            </w:r>
            <w:r w:rsidR="009465BB" w:rsidRPr="00263F33">
              <w:rPr>
                <w:rFonts w:asciiTheme="minorHAnsi" w:eastAsia="Calibri" w:hAnsiTheme="minorHAnsi" w:cs="Calibri"/>
                <w:color w:val="auto"/>
              </w:rPr>
              <w:t>de  soie</w:t>
            </w:r>
          </w:p>
          <w:p w:rsidR="008859DF" w:rsidRPr="00263F33" w:rsidRDefault="00573EE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-Faire des croquis  de ces </w:t>
            </w:r>
            <w:r w:rsidR="009465BB" w:rsidRPr="00263F33">
              <w:rPr>
                <w:rFonts w:asciiTheme="minorHAnsi" w:eastAsia="Calibri" w:hAnsiTheme="minorHAnsi" w:cs="Calibri"/>
                <w:color w:val="auto"/>
              </w:rPr>
              <w:t>réalisations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>-Réaliser  un  grand  jeu  de</w:t>
            </w:r>
            <w:r w:rsidR="00C927AF" w:rsidRPr="00263F33">
              <w:rPr>
                <w:rFonts w:asciiTheme="minorHAnsi" w:eastAsia="Calibri" w:hAnsiTheme="minorHAnsi" w:cs="Calibri"/>
                <w:color w:val="auto"/>
              </w:rPr>
              <w:t xml:space="preserve"> l'oie  tracé  à  la </w:t>
            </w:r>
            <w:r w:rsidRPr="00263F33">
              <w:rPr>
                <w:rFonts w:asciiTheme="minorHAnsi" w:eastAsia="Calibri" w:hAnsiTheme="minorHAnsi" w:cs="Calibri"/>
                <w:color w:val="auto"/>
              </w:rPr>
              <w:t>peinture blanche  dans  la  cour  de l'école</w:t>
            </w:r>
          </w:p>
          <w:p w:rsidR="00C927AF" w:rsidRPr="00263F33" w:rsidRDefault="00C927AF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</w:p>
          <w:p w:rsidR="008859DF" w:rsidRPr="00263F33" w:rsidRDefault="00C927AF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>-Créer  des  petits objets</w:t>
            </w:r>
            <w:r w:rsidR="009465BB" w:rsidRPr="00263F33">
              <w:rPr>
                <w:rFonts w:asciiTheme="minorHAnsi" w:eastAsia="Calibri" w:hAnsiTheme="minorHAnsi" w:cs="Calibri"/>
                <w:color w:val="auto"/>
              </w:rPr>
              <w:t xml:space="preserve"> ludiques  (roulants  par exemple)  à  base  de</w:t>
            </w:r>
            <w:r w:rsidRPr="00263F33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  <w:r w:rsidR="009465BB" w:rsidRPr="00263F33">
              <w:rPr>
                <w:rFonts w:asciiTheme="minorHAnsi" w:eastAsia="Calibri" w:hAnsiTheme="minorHAnsi" w:cs="Calibri"/>
                <w:color w:val="auto"/>
              </w:rPr>
              <w:t>matériaux  récupérés</w:t>
            </w:r>
          </w:p>
        </w:tc>
      </w:tr>
      <w:tr w:rsidR="008859DF" w:rsidRPr="00263F33" w:rsidTr="00263F33">
        <w:trPr>
          <w:trHeight w:val="1021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</w:pPr>
            <w:r w:rsidRPr="00263F33"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  <w:t>Parler son travail, écouter l’autre.</w:t>
            </w:r>
          </w:p>
          <w:p w:rsidR="007B2C8A" w:rsidRPr="00263F33" w:rsidRDefault="007B2C8A">
            <w:pPr>
              <w:pStyle w:val="Standard"/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EB" w:rsidRPr="00263F33" w:rsidRDefault="009465BB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A partir de l’affichage global des œuvres produites, un enfant exprime son  res</w:t>
            </w:r>
            <w:r w:rsidR="00573EEB" w:rsidRPr="00263F33">
              <w:rPr>
                <w:rFonts w:asciiTheme="minorHAnsi" w:eastAsia="Garamond" w:hAnsiTheme="minorHAnsi" w:cs="Garamond"/>
                <w:color w:val="auto"/>
              </w:rPr>
              <w:t xml:space="preserve">senti, </w:t>
            </w:r>
          </w:p>
          <w:p w:rsidR="008859DF" w:rsidRPr="00263F33" w:rsidRDefault="00573EEB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les autres interviennent, </w:t>
            </w:r>
            <w:r w:rsidR="009465BB" w:rsidRPr="00263F33">
              <w:rPr>
                <w:rFonts w:asciiTheme="minorHAnsi" w:eastAsia="Garamond" w:hAnsiTheme="minorHAnsi" w:cs="Garamond"/>
                <w:color w:val="auto"/>
              </w:rPr>
              <w:t>l’échange se crée …</w:t>
            </w:r>
          </w:p>
          <w:p w:rsidR="008859DF" w:rsidRPr="00263F33" w:rsidRDefault="009465BB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On note les éléments les plus importants.</w:t>
            </w:r>
          </w:p>
        </w:tc>
      </w:tr>
      <w:tr w:rsidR="008859DF" w:rsidRPr="00263F33" w:rsidTr="00263F33">
        <w:trPr>
          <w:trHeight w:val="658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  <w:t>Créer avec d’autres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dans le cadre d’un projet</w:t>
            </w:r>
          </w:p>
          <w:p w:rsidR="007B2C8A" w:rsidRPr="00263F33" w:rsidRDefault="007B2C8A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8859DF">
            <w:pPr>
              <w:pStyle w:val="Standard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:rsidR="008859DF" w:rsidRPr="00263F33" w:rsidRDefault="009465BB">
            <w:pPr>
              <w:pStyle w:val="Standard"/>
              <w:jc w:val="center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color w:val="auto"/>
              </w:rPr>
              <w:t>Selon les projets existant dans les écoles.</w:t>
            </w:r>
          </w:p>
        </w:tc>
      </w:tr>
      <w:tr w:rsidR="007B2C8A" w:rsidRPr="00263F33" w:rsidTr="00263F33">
        <w:trPr>
          <w:trHeight w:val="97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C8A" w:rsidRPr="00263F33" w:rsidRDefault="009465BB">
            <w:pPr>
              <w:pStyle w:val="Standard"/>
              <w:rPr>
                <w:rFonts w:asciiTheme="minorHAnsi" w:eastAsia="Garamond" w:hAnsiTheme="minorHAnsi" w:cs="Garamond"/>
                <w:color w:val="auto"/>
              </w:rPr>
            </w:pPr>
            <w:r w:rsidRPr="00263F33">
              <w:rPr>
                <w:rFonts w:asciiTheme="minorHAnsi" w:eastAsia="Garamond" w:hAnsiTheme="minorHAnsi" w:cs="Garamond"/>
                <w:b/>
                <w:bCs/>
                <w:color w:val="auto"/>
                <w:u w:val="single"/>
              </w:rPr>
              <w:t>S’ouvrir à la diversité des pratiques</w:t>
            </w:r>
            <w:r w:rsidRPr="00263F33">
              <w:rPr>
                <w:rFonts w:asciiTheme="minorHAnsi" w:eastAsia="Garamond" w:hAnsiTheme="minorHAnsi" w:cs="Garamond"/>
                <w:color w:val="auto"/>
              </w:rPr>
              <w:t xml:space="preserve"> et des cultures artistiques.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>Toutes  autres</w:t>
            </w:r>
          </w:p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>cathédrales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>Miro (Bleu 1</w:t>
            </w:r>
          </w:p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>Bleu 2  Bleu 3 )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>Enluminures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F842BB" w:rsidP="00F842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>Luc  Schui</w:t>
            </w:r>
            <w:r w:rsidR="009465BB" w:rsidRPr="00263F33">
              <w:rPr>
                <w:rFonts w:asciiTheme="minorHAnsi" w:eastAsia="Calibri" w:hAnsiTheme="minorHAnsi" w:cs="Calibri"/>
                <w:color w:val="auto"/>
              </w:rPr>
              <w:t xml:space="preserve">ten et </w:t>
            </w:r>
            <w:r w:rsidRPr="00263F33">
              <w:rPr>
                <w:rFonts w:asciiTheme="minorHAnsi" w:eastAsia="Calibri" w:hAnsiTheme="minorHAnsi" w:cs="Calibri"/>
                <w:color w:val="auto"/>
              </w:rPr>
              <w:t>son livre “archiborescences”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DF" w:rsidRPr="00263F33" w:rsidRDefault="009465BB">
            <w:pPr>
              <w:pStyle w:val="Standard"/>
              <w:rPr>
                <w:rFonts w:asciiTheme="minorHAnsi" w:eastAsia="Calibri" w:hAnsiTheme="minorHAnsi" w:cs="Calibri"/>
                <w:color w:val="auto"/>
              </w:rPr>
            </w:pPr>
            <w:r w:rsidRPr="00263F33">
              <w:rPr>
                <w:rFonts w:asciiTheme="minorHAnsi" w:eastAsia="Calibri" w:hAnsiTheme="minorHAnsi" w:cs="Calibri"/>
                <w:color w:val="auto"/>
              </w:rPr>
              <w:t>Joue</w:t>
            </w:r>
            <w:r w:rsidR="007B2C8A" w:rsidRPr="00263F33">
              <w:rPr>
                <w:rFonts w:asciiTheme="minorHAnsi" w:eastAsia="Calibri" w:hAnsiTheme="minorHAnsi" w:cs="Calibri"/>
                <w:color w:val="auto"/>
              </w:rPr>
              <w:t xml:space="preserve">ts  réalisés  avec  de  la </w:t>
            </w:r>
            <w:r w:rsidRPr="00263F33">
              <w:rPr>
                <w:rFonts w:asciiTheme="minorHAnsi" w:eastAsia="Calibri" w:hAnsiTheme="minorHAnsi" w:cs="Calibri"/>
                <w:color w:val="auto"/>
              </w:rPr>
              <w:t>“récup”  par  les  enfants  africains</w:t>
            </w:r>
          </w:p>
        </w:tc>
      </w:tr>
    </w:tbl>
    <w:p w:rsidR="008859DF" w:rsidRDefault="008859DF">
      <w:pPr>
        <w:pStyle w:val="Standard"/>
        <w:spacing w:after="160"/>
        <w:rPr>
          <w:rFonts w:ascii="Century Gothic" w:eastAsia="Calibri" w:hAnsi="Century Gothic" w:cs="Calibri"/>
          <w:color w:val="auto"/>
          <w:sz w:val="22"/>
        </w:rPr>
      </w:pPr>
      <w:bookmarkStart w:id="0" w:name="_GoBack"/>
      <w:bookmarkEnd w:id="0"/>
    </w:p>
    <w:sectPr w:rsidR="008859DF" w:rsidSect="00263F33">
      <w:pgSz w:w="16840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4E" w:rsidRDefault="007C2E4E">
      <w:r>
        <w:separator/>
      </w:r>
    </w:p>
  </w:endnote>
  <w:endnote w:type="continuationSeparator" w:id="0">
    <w:p w:rsidR="007C2E4E" w:rsidRDefault="007C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4E" w:rsidRDefault="007C2E4E">
      <w:r>
        <w:separator/>
      </w:r>
    </w:p>
  </w:footnote>
  <w:footnote w:type="continuationSeparator" w:id="0">
    <w:p w:rsidR="007C2E4E" w:rsidRDefault="007C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F"/>
    <w:rsid w:val="00263F33"/>
    <w:rsid w:val="003665CA"/>
    <w:rsid w:val="003F5A31"/>
    <w:rsid w:val="0054295A"/>
    <w:rsid w:val="00573EEB"/>
    <w:rsid w:val="005C5668"/>
    <w:rsid w:val="007B2C8A"/>
    <w:rsid w:val="007C2E4E"/>
    <w:rsid w:val="008464BD"/>
    <w:rsid w:val="008859DF"/>
    <w:rsid w:val="009465BB"/>
    <w:rsid w:val="00987BA5"/>
    <w:rsid w:val="00BA246B"/>
    <w:rsid w:val="00BE50A2"/>
    <w:rsid w:val="00C927AF"/>
    <w:rsid w:val="00CE57D8"/>
    <w:rsid w:val="00D365B1"/>
    <w:rsid w:val="00F842BB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1BC9F-E1A4-4BA1-99BB-8108EAE8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MaR!e</dc:creator>
  <cp:lastModifiedBy>conseiller</cp:lastModifiedBy>
  <cp:revision>2</cp:revision>
  <dcterms:created xsi:type="dcterms:W3CDTF">2017-01-17T07:43:00Z</dcterms:created>
  <dcterms:modified xsi:type="dcterms:W3CDTF">2017-01-17T07:43:00Z</dcterms:modified>
</cp:coreProperties>
</file>