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9" w:rsidRPr="001235A9" w:rsidRDefault="00BD122C" w:rsidP="001235A9">
      <w:pPr>
        <w:shd w:val="clear" w:color="auto" w:fill="FFFFFF"/>
        <w:spacing w:before="317"/>
        <w:ind w:left="192"/>
        <w:rPr>
          <w:rFonts w:ascii="Arial" w:eastAsia="Times New Roman" w:hAnsi="Arial" w:cs="Arial"/>
          <w:sz w:val="20"/>
          <w:szCs w:val="20"/>
          <w:lang w:eastAsia="fr-FR"/>
        </w:rPr>
      </w:pPr>
      <w:r>
        <w:t>Programme de cycle 3 - Grille d’élaboration des repères de progressivité </w:t>
      </w:r>
      <w:proofErr w:type="gramStart"/>
      <w:r>
        <w:t xml:space="preserve">: </w:t>
      </w:r>
      <w:r w:rsidR="002D4030">
        <w:t xml:space="preserve"> </w:t>
      </w:r>
      <w:r w:rsidR="0097280C" w:rsidRPr="007A7BE3">
        <w:rPr>
          <w:color w:val="0070C0"/>
          <w:sz w:val="36"/>
          <w:szCs w:val="36"/>
        </w:rPr>
        <w:t>MATHEMATIQUES</w:t>
      </w:r>
      <w:proofErr w:type="gramEnd"/>
      <w:r w:rsidR="008F0C5B" w:rsidRPr="007A7BE3">
        <w:rPr>
          <w:color w:val="0070C0"/>
          <w:sz w:val="36"/>
          <w:szCs w:val="36"/>
        </w:rPr>
        <w:t xml:space="preserve">   </w:t>
      </w:r>
      <w:r w:rsidR="00CF6F69">
        <w:rPr>
          <w:rFonts w:ascii="Arial" w:eastAsia="Times New Roman" w:hAnsi="Arial" w:cs="Arial"/>
          <w:color w:val="000000"/>
          <w:spacing w:val="-4"/>
          <w:sz w:val="26"/>
          <w:szCs w:val="26"/>
          <w:lang w:eastAsia="fr-FR"/>
        </w:rPr>
        <w:t>GRANDEUR et MESURE</w:t>
      </w:r>
    </w:p>
    <w:p w:rsidR="008F0C5B" w:rsidRPr="008F0C5B" w:rsidRDefault="008F0C5B" w:rsidP="008F0C5B">
      <w:pPr>
        <w:shd w:val="clear" w:color="auto" w:fill="FFFFFF"/>
        <w:spacing w:before="58"/>
        <w:ind w:left="14"/>
        <w:rPr>
          <w:rFonts w:ascii="Arial" w:eastAsia="Times New Roman" w:hAnsi="Arial" w:cs="Arial"/>
          <w:sz w:val="20"/>
          <w:szCs w:val="20"/>
          <w:lang w:eastAsia="fr-FR"/>
        </w:rPr>
      </w:pPr>
    </w:p>
    <w:p w:rsidR="00BD122C" w:rsidRPr="00BD122C" w:rsidRDefault="00BD122C" w:rsidP="00BD122C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6"/>
        <w:gridCol w:w="2408"/>
        <w:gridCol w:w="2408"/>
        <w:gridCol w:w="2409"/>
        <w:gridCol w:w="3508"/>
      </w:tblGrid>
      <w:tr w:rsidR="00BD122C" w:rsidTr="00341B14">
        <w:trPr>
          <w:trHeight w:val="37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  <w:sz w:val="20"/>
              </w:rPr>
            </w:pPr>
            <w:r w:rsidRPr="00BD122C">
              <w:rPr>
                <w:b/>
                <w:sz w:val="20"/>
              </w:rPr>
              <w:t>Référence : compétences du socle commun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  <w:sz w:val="20"/>
              </w:rPr>
            </w:pPr>
            <w:r w:rsidRPr="00BD122C">
              <w:rPr>
                <w:b/>
                <w:sz w:val="20"/>
              </w:rPr>
              <w:t>Attendus de fin de cycle 2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  <w:sz w:val="20"/>
              </w:rPr>
            </w:pPr>
            <w:r w:rsidRPr="00BD122C">
              <w:rPr>
                <w:b/>
                <w:sz w:val="20"/>
              </w:rPr>
              <w:t>Repères de progressivité</w:t>
            </w:r>
          </w:p>
        </w:tc>
        <w:tc>
          <w:tcPr>
            <w:tcW w:w="3508" w:type="dxa"/>
            <w:vMerge w:val="restart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  <w:sz w:val="20"/>
              </w:rPr>
            </w:pPr>
            <w:proofErr w:type="gramStart"/>
            <w:r w:rsidRPr="00BD122C">
              <w:rPr>
                <w:b/>
                <w:sz w:val="20"/>
              </w:rPr>
              <w:t>Attendus</w:t>
            </w:r>
            <w:proofErr w:type="gramEnd"/>
            <w:r w:rsidRPr="00BD122C">
              <w:rPr>
                <w:b/>
                <w:sz w:val="20"/>
              </w:rPr>
              <w:t xml:space="preserve"> fin de cycle 3</w:t>
            </w:r>
          </w:p>
        </w:tc>
      </w:tr>
      <w:tr w:rsidR="00BD122C" w:rsidTr="00341B14">
        <w:trPr>
          <w:trHeight w:val="373"/>
        </w:trPr>
        <w:tc>
          <w:tcPr>
            <w:tcW w:w="2660" w:type="dxa"/>
            <w:vMerge/>
            <w:shd w:val="clear" w:color="auto" w:fill="auto"/>
          </w:tcPr>
          <w:p w:rsidR="00BD122C" w:rsidRDefault="00BD122C" w:rsidP="002D4030">
            <w:pPr>
              <w:spacing w:after="0"/>
            </w:pPr>
          </w:p>
        </w:tc>
        <w:tc>
          <w:tcPr>
            <w:tcW w:w="2416" w:type="dxa"/>
            <w:vMerge/>
            <w:shd w:val="clear" w:color="auto" w:fill="auto"/>
          </w:tcPr>
          <w:p w:rsidR="00BD122C" w:rsidRDefault="00BD122C" w:rsidP="002D4030">
            <w:pPr>
              <w:spacing w:after="0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</w:rPr>
            </w:pPr>
            <w:r w:rsidRPr="00BD122C">
              <w:rPr>
                <w:b/>
              </w:rPr>
              <w:t>1</w:t>
            </w:r>
            <w:r w:rsidRPr="00BD122C">
              <w:rPr>
                <w:b/>
                <w:vertAlign w:val="superscript"/>
              </w:rPr>
              <w:t>er</w:t>
            </w:r>
            <w:r w:rsidRPr="00BD122C">
              <w:rPr>
                <w:b/>
              </w:rPr>
              <w:t xml:space="preserve"> niveau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</w:rPr>
            </w:pPr>
            <w:r w:rsidRPr="00BD122C">
              <w:rPr>
                <w:b/>
              </w:rPr>
              <w:t>2</w:t>
            </w:r>
            <w:r w:rsidRPr="00BD122C">
              <w:rPr>
                <w:b/>
                <w:vertAlign w:val="superscript"/>
              </w:rPr>
              <w:t>ème</w:t>
            </w:r>
            <w:r w:rsidRPr="00BD122C">
              <w:rPr>
                <w:b/>
              </w:rPr>
              <w:t xml:space="preserve"> niveau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</w:rPr>
            </w:pPr>
            <w:r w:rsidRPr="00BD122C">
              <w:rPr>
                <w:b/>
              </w:rPr>
              <w:t>3</w:t>
            </w:r>
            <w:r w:rsidRPr="00BD122C">
              <w:rPr>
                <w:b/>
                <w:vertAlign w:val="superscript"/>
              </w:rPr>
              <w:t>ème</w:t>
            </w:r>
            <w:r w:rsidRPr="00BD122C">
              <w:rPr>
                <w:b/>
              </w:rPr>
              <w:t xml:space="preserve"> niveau</w:t>
            </w:r>
          </w:p>
        </w:tc>
        <w:tc>
          <w:tcPr>
            <w:tcW w:w="3508" w:type="dxa"/>
            <w:vMerge/>
            <w:shd w:val="clear" w:color="auto" w:fill="auto"/>
          </w:tcPr>
          <w:p w:rsidR="00BD122C" w:rsidRDefault="00BD122C" w:rsidP="002D4030">
            <w:pPr>
              <w:spacing w:after="0"/>
            </w:pPr>
          </w:p>
        </w:tc>
      </w:tr>
      <w:tr w:rsidR="003034CA" w:rsidTr="003034CA">
        <w:trPr>
          <w:trHeight w:val="618"/>
        </w:trPr>
        <w:tc>
          <w:tcPr>
            <w:tcW w:w="5076" w:type="dxa"/>
            <w:gridSpan w:val="2"/>
            <w:shd w:val="clear" w:color="auto" w:fill="auto"/>
          </w:tcPr>
          <w:p w:rsidR="003034CA" w:rsidRPr="00BD122C" w:rsidRDefault="003034CA" w:rsidP="003034CA">
            <w:pPr>
              <w:pStyle w:val="NormalWeb"/>
              <w:rPr>
                <w:i/>
                <w:color w:val="0070C0"/>
                <w:sz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3034CA" w:rsidRPr="00DC2434" w:rsidRDefault="003034CA" w:rsidP="003034CA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CM1</w:t>
            </w:r>
          </w:p>
        </w:tc>
        <w:tc>
          <w:tcPr>
            <w:tcW w:w="2408" w:type="dxa"/>
            <w:shd w:val="clear" w:color="auto" w:fill="auto"/>
          </w:tcPr>
          <w:p w:rsidR="003034CA" w:rsidRPr="003314FD" w:rsidRDefault="003034CA" w:rsidP="003034CA">
            <w:pPr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CM2</w:t>
            </w:r>
          </w:p>
        </w:tc>
        <w:tc>
          <w:tcPr>
            <w:tcW w:w="2409" w:type="dxa"/>
            <w:shd w:val="clear" w:color="auto" w:fill="auto"/>
          </w:tcPr>
          <w:p w:rsidR="003034CA" w:rsidRPr="003314FD" w:rsidRDefault="003034CA" w:rsidP="003034CA">
            <w:pPr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6ème</w:t>
            </w:r>
          </w:p>
        </w:tc>
        <w:tc>
          <w:tcPr>
            <w:tcW w:w="3508" w:type="dxa"/>
            <w:shd w:val="clear" w:color="auto" w:fill="auto"/>
          </w:tcPr>
          <w:p w:rsidR="003034CA" w:rsidRPr="00BD122C" w:rsidRDefault="003034CA" w:rsidP="003034CA">
            <w:pPr>
              <w:spacing w:after="0"/>
              <w:rPr>
                <w:i/>
                <w:color w:val="0070C0"/>
                <w:sz w:val="18"/>
              </w:rPr>
            </w:pPr>
          </w:p>
        </w:tc>
      </w:tr>
      <w:tr w:rsidR="00CA4A7D" w:rsidTr="003034CA">
        <w:trPr>
          <w:trHeight w:val="2413"/>
        </w:trPr>
        <w:tc>
          <w:tcPr>
            <w:tcW w:w="2660" w:type="dxa"/>
            <w:vMerge w:val="restart"/>
            <w:shd w:val="clear" w:color="auto" w:fill="auto"/>
          </w:tcPr>
          <w:p w:rsidR="00CA4A7D" w:rsidRPr="00427025" w:rsidRDefault="00CA4A7D" w:rsidP="00427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27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Chercher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DDS  2, 4 </w:t>
            </w:r>
          </w:p>
          <w:p w:rsidR="00CA4A7D" w:rsidRPr="00427025" w:rsidRDefault="00CA4A7D" w:rsidP="009A4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A7BE3">
              <w:rPr>
                <w:rFonts w:eastAsia="Times New Roman"/>
                <w:sz w:val="24"/>
                <w:szCs w:val="24"/>
                <w:lang w:eastAsia="fr-FR"/>
              </w:rPr>
              <w:t xml:space="preserve">S'engager dans une démarche, </w:t>
            </w:r>
            <w:proofErr w:type="gramStart"/>
            <w:r w:rsidRPr="007A7BE3">
              <w:rPr>
                <w:rFonts w:eastAsia="Times New Roman"/>
                <w:sz w:val="24"/>
                <w:szCs w:val="24"/>
                <w:lang w:eastAsia="fr-FR"/>
              </w:rPr>
              <w:t>observer</w:t>
            </w:r>
            <w:proofErr w:type="gramEnd"/>
            <w:r w:rsidRPr="007A7BE3">
              <w:rPr>
                <w:rFonts w:eastAsia="Times New Roman"/>
                <w:sz w:val="24"/>
                <w:szCs w:val="24"/>
                <w:lang w:eastAsia="fr-FR"/>
              </w:rPr>
              <w:t>, questionner, manipuler, expérimenter, émettre des hypothèses, en mobilisant des outils ou des procédures mathématiques déjà rencontrées, en élaborant un raisonnement adapté à une situation nouvelle</w:t>
            </w:r>
            <w:r w:rsidRPr="0042702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  <w:p w:rsidR="00CA4A7D" w:rsidRDefault="00CA4A7D" w:rsidP="00607AF1">
            <w:pPr>
              <w:pStyle w:val="NormalWeb"/>
              <w:rPr>
                <w:b/>
                <w:bCs/>
              </w:rPr>
            </w:pPr>
          </w:p>
          <w:p w:rsidR="00CA4A7D" w:rsidRDefault="00CA4A7D" w:rsidP="00607AF1">
            <w:pPr>
              <w:pStyle w:val="NormalWeb"/>
              <w:rPr>
                <w:b/>
                <w:bCs/>
              </w:rPr>
            </w:pPr>
          </w:p>
          <w:p w:rsidR="00CA4A7D" w:rsidRPr="00427025" w:rsidRDefault="00CA4A7D" w:rsidP="00427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Communiquer DDS</w:t>
            </w:r>
            <w:r w:rsidRPr="004270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1, 3</w:t>
            </w:r>
          </w:p>
          <w:p w:rsidR="00CA4A7D" w:rsidRPr="007A7BE3" w:rsidRDefault="00CA4A7D" w:rsidP="0042702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7A7BE3">
              <w:rPr>
                <w:rFonts w:eastAsia="Times New Roman"/>
                <w:sz w:val="24"/>
                <w:szCs w:val="24"/>
                <w:lang w:eastAsia="fr-FR"/>
              </w:rPr>
              <w:t xml:space="preserve">Utiliser progressivement un vocabulaire adéquat et/ou des notations adaptées pour décrire </w:t>
            </w:r>
            <w:r w:rsidRPr="007A7BE3">
              <w:rPr>
                <w:rFonts w:eastAsia="Times New Roman"/>
                <w:sz w:val="24"/>
                <w:szCs w:val="24"/>
                <w:lang w:eastAsia="fr-FR"/>
              </w:rPr>
              <w:lastRenderedPageBreak/>
              <w:t>une situation, exposer une argumentation.</w:t>
            </w:r>
          </w:p>
          <w:p w:rsidR="00CA4A7D" w:rsidRPr="007A7BE3" w:rsidRDefault="00CA4A7D" w:rsidP="0042702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7A7BE3">
              <w:rPr>
                <w:rFonts w:eastAsia="Times New Roman"/>
                <w:sz w:val="24"/>
                <w:szCs w:val="24"/>
                <w:lang w:eastAsia="fr-FR"/>
              </w:rPr>
              <w:t>Expliquer sa démarche ou son raisonnement, comprendre les explications d'un autre et argumenter dans l'échange.</w:t>
            </w:r>
          </w:p>
          <w:p w:rsidR="00CA4A7D" w:rsidRDefault="00CA4A7D" w:rsidP="00427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CA4A7D" w:rsidRPr="00427025" w:rsidRDefault="00CA4A7D" w:rsidP="00427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  <w:r w:rsidRPr="004270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Chercher  DDS 2, 4</w:t>
            </w:r>
          </w:p>
          <w:p w:rsidR="00CA4A7D" w:rsidRPr="007A7BE3" w:rsidRDefault="00361A28" w:rsidP="0042702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361A28">
              <w:rPr>
                <w:i/>
                <w:noProof/>
                <w:color w:val="0070C0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87" type="#_x0000_t13" style="position:absolute;margin-left:257.05pt;margin-top:24.55pt;width:102.75pt;height:9.9pt;z-index:251712000" strokeweight=".25pt"/>
              </w:pict>
            </w:r>
            <w:r w:rsidR="00CA4A7D" w:rsidRPr="007A7BE3">
              <w:rPr>
                <w:rFonts w:eastAsia="Times New Roman"/>
                <w:sz w:val="24"/>
                <w:szCs w:val="24"/>
                <w:lang w:eastAsia="fr-FR"/>
              </w:rPr>
              <w:t>Prélever et organiser les informations nécessaires à la résolution de problèmes à partir de supports variés: textes, tableaux, diagrammes, graphiques, dessins, schémas, etc.</w:t>
            </w:r>
          </w:p>
          <w:p w:rsidR="00CA4A7D" w:rsidRPr="007A7BE3" w:rsidRDefault="00CA4A7D" w:rsidP="0042702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7A7BE3">
              <w:rPr>
                <w:rFonts w:eastAsia="Times New Roman"/>
                <w:sz w:val="24"/>
                <w:szCs w:val="24"/>
                <w:lang w:eastAsia="fr-FR"/>
              </w:rPr>
              <w:t xml:space="preserve">S'engager dans une démarche, </w:t>
            </w:r>
            <w:proofErr w:type="gramStart"/>
            <w:r w:rsidRPr="007A7BE3">
              <w:rPr>
                <w:rFonts w:eastAsia="Times New Roman"/>
                <w:sz w:val="24"/>
                <w:szCs w:val="24"/>
                <w:lang w:eastAsia="fr-FR"/>
              </w:rPr>
              <w:t>observer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 </w:t>
            </w:r>
            <w:r w:rsidRPr="007A7BE3">
              <w:rPr>
                <w:rFonts w:eastAsia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7A7BE3">
              <w:rPr>
                <w:rFonts w:eastAsia="Times New Roman"/>
                <w:sz w:val="24"/>
                <w:szCs w:val="24"/>
                <w:lang w:eastAsia="fr-FR"/>
              </w:rPr>
              <w:t xml:space="preserve"> questionner, manipuler, expérimenter, émettre des hypothèses, en mobilisant des outils ou des procédures mathématiques déjà rencontrées, en élaborant un raisonnement adapté à une situation nouvelle.</w:t>
            </w:r>
          </w:p>
          <w:p w:rsidR="00CA4A7D" w:rsidRPr="00427025" w:rsidRDefault="00CA4A7D" w:rsidP="00427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A7BE3">
              <w:rPr>
                <w:rFonts w:eastAsia="Times New Roman"/>
                <w:sz w:val="24"/>
                <w:szCs w:val="24"/>
                <w:lang w:eastAsia="fr-FR"/>
              </w:rPr>
              <w:t xml:space="preserve">Tester, essayer plusieurs </w:t>
            </w:r>
            <w:r w:rsidRPr="007A7BE3">
              <w:rPr>
                <w:rFonts w:eastAsia="Times New Roman"/>
                <w:sz w:val="24"/>
                <w:szCs w:val="24"/>
                <w:lang w:eastAsia="fr-FR"/>
              </w:rPr>
              <w:lastRenderedPageBreak/>
              <w:t>pistes de résolution.</w:t>
            </w:r>
          </w:p>
          <w:p w:rsidR="00CA4A7D" w:rsidRPr="00427025" w:rsidRDefault="00CA4A7D" w:rsidP="00427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  <w:r w:rsidRPr="004270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Modéliser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DDS 1, 2,</w:t>
            </w:r>
            <w:r w:rsidRPr="004270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4</w:t>
            </w:r>
          </w:p>
          <w:p w:rsidR="00CA4A7D" w:rsidRPr="007A7BE3" w:rsidRDefault="00CA4A7D" w:rsidP="0042702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7A7BE3">
              <w:rPr>
                <w:rFonts w:eastAsia="Times New Roman"/>
                <w:sz w:val="24"/>
                <w:szCs w:val="24"/>
                <w:lang w:eastAsia="fr-FR"/>
              </w:rPr>
              <w:t>Utiliser les mathématiques pour résoudre quelques problèmes issus de situations de la vie quotidienne.</w:t>
            </w:r>
          </w:p>
          <w:p w:rsidR="00CA4A7D" w:rsidRPr="00427025" w:rsidRDefault="00CA4A7D" w:rsidP="00427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  <w:r w:rsidRPr="0042702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Raisonner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DDS 2, 3, 4</w:t>
            </w:r>
          </w:p>
          <w:p w:rsidR="00CA4A7D" w:rsidRPr="007A7BE3" w:rsidRDefault="00CA4A7D" w:rsidP="008A469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7A7BE3">
              <w:rPr>
                <w:rFonts w:eastAsia="Times New Roman"/>
                <w:sz w:val="24"/>
                <w:szCs w:val="24"/>
                <w:lang w:eastAsia="fr-FR"/>
              </w:rPr>
              <w:t>Résoudre des problèmes nécessitant l'organisation de données multiples ou la construction d'une démarche qui combine des étapes de raisonnement.</w:t>
            </w:r>
          </w:p>
          <w:p w:rsidR="00CA4A7D" w:rsidRPr="007A7BE3" w:rsidRDefault="00CA4A7D" w:rsidP="008A469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7A7BE3">
              <w:rPr>
                <w:rFonts w:eastAsia="Times New Roman"/>
                <w:sz w:val="24"/>
                <w:szCs w:val="24"/>
                <w:lang w:eastAsia="fr-FR"/>
              </w:rPr>
              <w:t>Progresser collectivement dans une investigation en sachant prendre en compte le point de vue d'autrui.</w:t>
            </w:r>
          </w:p>
          <w:p w:rsidR="00CA4A7D" w:rsidRPr="00BD122C" w:rsidRDefault="00CA4A7D" w:rsidP="007A7BE3">
            <w:pPr>
              <w:spacing w:before="100" w:beforeAutospacing="1" w:after="100" w:afterAutospacing="1" w:line="240" w:lineRule="auto"/>
              <w:rPr>
                <w:i/>
                <w:color w:val="0070C0"/>
                <w:sz w:val="18"/>
              </w:rPr>
            </w:pPr>
            <w:r w:rsidRPr="007A7BE3">
              <w:rPr>
                <w:rFonts w:eastAsia="Times New Roman"/>
                <w:sz w:val="24"/>
                <w:szCs w:val="24"/>
                <w:lang w:eastAsia="fr-FR"/>
              </w:rPr>
              <w:t>Justifier ses affirmations et rechercher la validité des informations dont on dispose.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CA4A7D" w:rsidRDefault="00CA4A7D" w:rsidP="00737C81">
            <w:pPr>
              <w:pStyle w:val="NormalWeb"/>
            </w:pPr>
          </w:p>
          <w:p w:rsidR="00CA4A7D" w:rsidRPr="00341B14" w:rsidRDefault="00CA4A7D" w:rsidP="000567FB">
            <w:pPr>
              <w:pStyle w:val="NormalWeb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41B14">
              <w:rPr>
                <w:rFonts w:ascii="Calibri" w:hAnsi="Calibri"/>
                <w:b/>
                <w:sz w:val="28"/>
                <w:szCs w:val="28"/>
              </w:rPr>
              <w:t>Comparer, estimer, mesurer des longueurs, des masses, des contenances, des durées.</w:t>
            </w:r>
          </w:p>
          <w:p w:rsidR="00CA4A7D" w:rsidRPr="00341B14" w:rsidRDefault="00CA4A7D" w:rsidP="00607AF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A4A7D" w:rsidRPr="00341B14" w:rsidRDefault="00CA4A7D" w:rsidP="00607AF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A4A7D" w:rsidRPr="00BD122C" w:rsidRDefault="00CA4A7D" w:rsidP="00607AF1">
            <w:pPr>
              <w:spacing w:after="0"/>
              <w:jc w:val="center"/>
              <w:rPr>
                <w:i/>
                <w:color w:val="0070C0"/>
                <w:sz w:val="18"/>
              </w:rPr>
            </w:pPr>
            <w:r w:rsidRPr="00341B14">
              <w:rPr>
                <w:b/>
                <w:sz w:val="28"/>
                <w:szCs w:val="28"/>
              </w:rPr>
              <w:t>Utiliser le lexique, les unités, les instruments de mesures spécifiques de ces grandeurs</w:t>
            </w:r>
          </w:p>
        </w:tc>
        <w:tc>
          <w:tcPr>
            <w:tcW w:w="2408" w:type="dxa"/>
            <w:shd w:val="clear" w:color="auto" w:fill="auto"/>
          </w:tcPr>
          <w:p w:rsidR="00CA4A7D" w:rsidRDefault="00361A28" w:rsidP="00607AF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81" type="#_x0000_t13" style="position:absolute;margin-left:7pt;margin-top:10.75pt;width:102.75pt;height:9.9pt;z-index:251705856;mso-position-horizontal-relative:text;mso-position-vertical-relative:text" strokeweight=".25pt"/>
              </w:pict>
            </w:r>
          </w:p>
          <w:p w:rsidR="00CA4A7D" w:rsidRPr="00341B14" w:rsidRDefault="00CA4A7D" w:rsidP="000C3EFD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>Différencier aire / périmètre</w:t>
            </w:r>
          </w:p>
          <w:p w:rsidR="00CA4A7D" w:rsidRDefault="00CA4A7D" w:rsidP="000C3EFD">
            <w:pPr>
              <w:spacing w:before="100" w:beforeAutospacing="1" w:after="100" w:afterAutospacing="1" w:line="240" w:lineRule="auto"/>
              <w:jc w:val="center"/>
              <w:rPr>
                <w:i/>
                <w:color w:val="0070C0"/>
              </w:rPr>
            </w:pPr>
            <w:r w:rsidRPr="00341B14">
              <w:rPr>
                <w:color w:val="0070C0"/>
                <w:sz w:val="24"/>
                <w:szCs w:val="24"/>
              </w:rPr>
              <w:t>Calculer périmètre d’un polygone (sans formule)</w:t>
            </w:r>
          </w:p>
        </w:tc>
        <w:tc>
          <w:tcPr>
            <w:tcW w:w="2408" w:type="dxa"/>
            <w:shd w:val="clear" w:color="auto" w:fill="auto"/>
          </w:tcPr>
          <w:p w:rsidR="00CA4A7D" w:rsidRDefault="00361A28" w:rsidP="000C3EFD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  <w:lang w:eastAsia="fr-FR"/>
              </w:rPr>
              <w:pict>
                <v:shape id="_x0000_s1082" type="#_x0000_t13" style="position:absolute;left:0;text-align:left;margin-left:6.6pt;margin-top:10.75pt;width:102.75pt;height:9.9pt;z-index:251706880;mso-position-horizontal-relative:text;mso-position-vertical-relative:text" strokeweight=".25pt"/>
              </w:pict>
            </w:r>
          </w:p>
          <w:p w:rsidR="00CA4A7D" w:rsidRPr="000C3EFD" w:rsidRDefault="00CA4A7D" w:rsidP="000C3EFD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0C3EFD">
              <w:rPr>
                <w:color w:val="0070C0"/>
                <w:sz w:val="24"/>
                <w:szCs w:val="24"/>
              </w:rPr>
              <w:t>Calculer le périmètre d’</w:t>
            </w:r>
            <w:r>
              <w:rPr>
                <w:color w:val="0070C0"/>
                <w:sz w:val="24"/>
                <w:szCs w:val="24"/>
              </w:rPr>
              <w:t>un carré</w:t>
            </w:r>
            <w:r w:rsidRPr="000C3EFD">
              <w:rPr>
                <w:color w:val="0070C0"/>
                <w:sz w:val="24"/>
                <w:szCs w:val="24"/>
              </w:rPr>
              <w:t>, d’un rectangle : utilisation de la formule</w:t>
            </w:r>
          </w:p>
        </w:tc>
        <w:tc>
          <w:tcPr>
            <w:tcW w:w="2409" w:type="dxa"/>
            <w:shd w:val="clear" w:color="auto" w:fill="auto"/>
          </w:tcPr>
          <w:p w:rsidR="00CA4A7D" w:rsidRDefault="00361A28" w:rsidP="00607AF1">
            <w:pPr>
              <w:spacing w:before="100" w:beforeAutospacing="1" w:after="100" w:afterAutospacing="1" w:line="240" w:lineRule="auto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  <w:lang w:eastAsia="fr-FR"/>
              </w:rPr>
              <w:pict>
                <v:shape id="_x0000_s1083" type="#_x0000_t13" style="position:absolute;margin-left:.95pt;margin-top:10.75pt;width:102.75pt;height:9.9pt;z-index:251707904;mso-position-horizontal-relative:text;mso-position-vertical-relative:text" strokeweight=".25pt"/>
              </w:pict>
            </w:r>
          </w:p>
          <w:p w:rsidR="00CA4A7D" w:rsidRPr="00BD122C" w:rsidRDefault="00CA4A7D" w:rsidP="000C3EFD">
            <w:pPr>
              <w:spacing w:before="100" w:beforeAutospacing="1" w:after="100" w:afterAutospacing="1" w:line="240" w:lineRule="auto"/>
              <w:jc w:val="center"/>
              <w:rPr>
                <w:i/>
                <w:color w:val="0070C0"/>
              </w:rPr>
            </w:pPr>
            <w:r w:rsidRPr="000C3EFD">
              <w:rPr>
                <w:color w:val="0070C0"/>
                <w:sz w:val="24"/>
                <w:szCs w:val="24"/>
              </w:rPr>
              <w:t>Calculer</w:t>
            </w:r>
            <w:r>
              <w:rPr>
                <w:color w:val="0070C0"/>
                <w:sz w:val="24"/>
                <w:szCs w:val="24"/>
              </w:rPr>
              <w:t xml:space="preserve"> la longueur d’un cercle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CA4A7D" w:rsidRDefault="00CA4A7D" w:rsidP="000567FB">
            <w:pPr>
              <w:spacing w:after="0"/>
              <w:rPr>
                <w:color w:val="000000"/>
                <w:spacing w:val="-6"/>
              </w:rPr>
            </w:pPr>
          </w:p>
          <w:p w:rsidR="00CA4A7D" w:rsidRPr="007A7BE3" w:rsidRDefault="00CA4A7D" w:rsidP="00607A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  <w:r w:rsidRPr="007A7BE3">
              <w:rPr>
                <w:rFonts w:eastAsia="Times New Roman"/>
                <w:b/>
                <w:sz w:val="28"/>
                <w:szCs w:val="28"/>
                <w:lang w:eastAsia="fr-FR"/>
              </w:rPr>
              <w:t>Comparer, estimer, mesurer des grandeurs géométriques avec des nombres entiers et des nombres décimaux : longueur (périmètre), aire, volume, angle.</w:t>
            </w:r>
          </w:p>
          <w:p w:rsidR="00CA4A7D" w:rsidRPr="007A7BE3" w:rsidRDefault="00CA4A7D" w:rsidP="000567FB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</w:p>
          <w:p w:rsidR="00CA4A7D" w:rsidRPr="00BD122C" w:rsidRDefault="00CA4A7D" w:rsidP="000567FB">
            <w:pPr>
              <w:spacing w:after="0"/>
              <w:jc w:val="center"/>
              <w:rPr>
                <w:i/>
                <w:color w:val="0070C0"/>
                <w:sz w:val="18"/>
              </w:rPr>
            </w:pPr>
            <w:r w:rsidRPr="007A7BE3">
              <w:rPr>
                <w:rFonts w:eastAsia="Times New Roman"/>
                <w:b/>
                <w:sz w:val="28"/>
                <w:szCs w:val="28"/>
                <w:lang w:eastAsia="fr-FR"/>
              </w:rPr>
              <w:t>Utiliser le lexique, les unités, les instruments de mesures spécifiques de ces grandeurs</w:t>
            </w:r>
          </w:p>
        </w:tc>
      </w:tr>
      <w:tr w:rsidR="00CA4A7D" w:rsidTr="00CA4A7D">
        <w:trPr>
          <w:trHeight w:val="1389"/>
        </w:trPr>
        <w:tc>
          <w:tcPr>
            <w:tcW w:w="2660" w:type="dxa"/>
            <w:vMerge/>
            <w:shd w:val="clear" w:color="auto" w:fill="auto"/>
          </w:tcPr>
          <w:p w:rsidR="00CA4A7D" w:rsidRPr="00427025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737C81">
            <w:pPr>
              <w:pStyle w:val="NormalWeb"/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CA4A7D" w:rsidRDefault="00361A28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  <w:r>
              <w:rPr>
                <w:i/>
                <w:noProof/>
                <w:color w:val="0070C0"/>
                <w:lang w:eastAsia="fr-FR"/>
              </w:rPr>
              <w:pict>
                <v:shape id="_x0000_s1093" type="#_x0000_t13" style="position:absolute;margin-left:.25pt;margin-top:10.8pt;width:102.75pt;height:9.9pt;z-index:251720192;mso-position-horizontal-relative:text;mso-position-vertical-relative:text" strokeweight=".25pt"/>
              </w:pict>
            </w:r>
          </w:p>
          <w:p w:rsidR="00CA4A7D" w:rsidRPr="00341B14" w:rsidRDefault="00CA4A7D" w:rsidP="00341B14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>Comparer, classer et ranger des surfaces selon leurs aires</w:t>
            </w:r>
          </w:p>
          <w:p w:rsidR="00CA4A7D" w:rsidRDefault="00CA4A7D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CA4A7D" w:rsidRDefault="00361A28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  <w:r>
              <w:rPr>
                <w:i/>
                <w:noProof/>
                <w:color w:val="0070C0"/>
                <w:lang w:eastAsia="fr-FR"/>
              </w:rPr>
              <w:pict>
                <v:shape id="_x0000_s1094" type="#_x0000_t13" style="position:absolute;margin-left:42.6pt;margin-top:10.8pt;width:161.25pt;height:9.9pt;z-index:251721216;mso-position-horizontal-relative:text;mso-position-vertical-relative:text"/>
              </w:pict>
            </w:r>
          </w:p>
          <w:p w:rsidR="00CA4A7D" w:rsidRDefault="00CA4A7D" w:rsidP="00CA4A7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>Calculer l’ai</w:t>
            </w:r>
            <w:r>
              <w:rPr>
                <w:color w:val="0070C0"/>
                <w:sz w:val="24"/>
                <w:szCs w:val="24"/>
              </w:rPr>
              <w:t xml:space="preserve">re d’un carré, d’un rectangle, </w:t>
            </w:r>
          </w:p>
          <w:p w:rsidR="00CA4A7D" w:rsidRDefault="00CA4A7D" w:rsidP="00CA4A7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d’un triangle</w:t>
            </w:r>
          </w:p>
          <w:p w:rsidR="00CA4A7D" w:rsidRPr="00CA4A7D" w:rsidRDefault="00CA4A7D" w:rsidP="00CA4A7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(pas de formule donnée aux élèves)</w:t>
            </w:r>
            <w:r w:rsidRPr="00341B14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0567FB">
            <w:pPr>
              <w:spacing w:after="0"/>
              <w:rPr>
                <w:color w:val="000000"/>
                <w:spacing w:val="-6"/>
              </w:rPr>
            </w:pPr>
          </w:p>
        </w:tc>
      </w:tr>
      <w:tr w:rsidR="00CA4A7D" w:rsidTr="003034CA">
        <w:trPr>
          <w:trHeight w:val="952"/>
        </w:trPr>
        <w:tc>
          <w:tcPr>
            <w:tcW w:w="2660" w:type="dxa"/>
            <w:vMerge/>
            <w:shd w:val="clear" w:color="auto" w:fill="auto"/>
          </w:tcPr>
          <w:p w:rsidR="00CA4A7D" w:rsidRPr="00427025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737C81">
            <w:pPr>
              <w:pStyle w:val="NormalWeb"/>
            </w:pPr>
          </w:p>
        </w:tc>
        <w:tc>
          <w:tcPr>
            <w:tcW w:w="2408" w:type="dxa"/>
            <w:vMerge/>
            <w:shd w:val="clear" w:color="auto" w:fill="auto"/>
          </w:tcPr>
          <w:p w:rsidR="00CA4A7D" w:rsidRDefault="00CA4A7D" w:rsidP="00607AF1">
            <w:pPr>
              <w:spacing w:before="100" w:beforeAutospacing="1" w:after="100" w:afterAutospacing="1" w:line="240" w:lineRule="auto"/>
              <w:rPr>
                <w:i/>
                <w:noProof/>
                <w:color w:val="0070C0"/>
                <w:lang w:eastAsia="fr-FR"/>
              </w:rPr>
            </w:pPr>
          </w:p>
        </w:tc>
        <w:tc>
          <w:tcPr>
            <w:tcW w:w="2408" w:type="dxa"/>
            <w:shd w:val="clear" w:color="auto" w:fill="auto"/>
          </w:tcPr>
          <w:p w:rsidR="00CA4A7D" w:rsidRDefault="00CA4A7D" w:rsidP="00CA4A7D">
            <w:pPr>
              <w:spacing w:before="100" w:beforeAutospacing="1" w:after="100" w:afterAutospacing="1" w:line="240" w:lineRule="auto"/>
              <w:rPr>
                <w:i/>
                <w:noProof/>
                <w:color w:val="0070C0"/>
                <w:lang w:eastAsia="fr-FR"/>
              </w:rPr>
            </w:pPr>
          </w:p>
        </w:tc>
        <w:tc>
          <w:tcPr>
            <w:tcW w:w="2409" w:type="dxa"/>
            <w:shd w:val="clear" w:color="auto" w:fill="auto"/>
          </w:tcPr>
          <w:p w:rsidR="003034CA" w:rsidRDefault="00361A28" w:rsidP="003034C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361A28">
              <w:rPr>
                <w:i/>
                <w:noProof/>
                <w:color w:val="0070C0"/>
                <w:lang w:eastAsia="fr-FR"/>
              </w:rPr>
              <w:pict>
                <v:shape id="_x0000_s1095" type="#_x0000_t13" style="position:absolute;margin-left:-3.55pt;margin-top:7.3pt;width:107.25pt;height:9.9pt;z-index:251722240;mso-position-horizontal-relative:text;mso-position-vertical-relative:text"/>
              </w:pict>
            </w:r>
          </w:p>
          <w:p w:rsidR="00CA4A7D" w:rsidRDefault="00CA4A7D" w:rsidP="003034CA">
            <w:pPr>
              <w:spacing w:after="100" w:afterAutospacing="1" w:line="240" w:lineRule="auto"/>
              <w:rPr>
                <w:i/>
                <w:noProof/>
                <w:color w:val="0070C0"/>
                <w:lang w:eastAsia="fr-FR"/>
              </w:rPr>
            </w:pPr>
            <w:r>
              <w:rPr>
                <w:color w:val="0070C0"/>
                <w:sz w:val="24"/>
                <w:szCs w:val="24"/>
              </w:rPr>
              <w:t xml:space="preserve">Calculer l’aire </w:t>
            </w:r>
            <w:r w:rsidRPr="00341B14">
              <w:rPr>
                <w:color w:val="0070C0"/>
                <w:sz w:val="24"/>
                <w:szCs w:val="24"/>
              </w:rPr>
              <w:t>du disque</w:t>
            </w:r>
            <w:r>
              <w:rPr>
                <w:color w:val="0070C0"/>
                <w:sz w:val="24"/>
                <w:szCs w:val="24"/>
              </w:rPr>
              <w:t xml:space="preserve"> (6</w:t>
            </w:r>
            <w:r w:rsidRPr="000B5FC4">
              <w:rPr>
                <w:color w:val="0070C0"/>
                <w:sz w:val="24"/>
                <w:szCs w:val="24"/>
                <w:vertAlign w:val="superscript"/>
              </w:rPr>
              <w:t>ème</w:t>
            </w:r>
            <w:r>
              <w:rPr>
                <w:color w:val="0070C0"/>
                <w:sz w:val="24"/>
                <w:szCs w:val="24"/>
              </w:rPr>
              <w:t>)</w:t>
            </w:r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0567FB">
            <w:pPr>
              <w:spacing w:after="0"/>
              <w:rPr>
                <w:color w:val="000000"/>
                <w:spacing w:val="-6"/>
              </w:rPr>
            </w:pPr>
          </w:p>
        </w:tc>
      </w:tr>
      <w:tr w:rsidR="00CA4A7D" w:rsidTr="00341B14">
        <w:trPr>
          <w:trHeight w:val="420"/>
        </w:trPr>
        <w:tc>
          <w:tcPr>
            <w:tcW w:w="2660" w:type="dxa"/>
            <w:vMerge/>
            <w:shd w:val="clear" w:color="auto" w:fill="auto"/>
          </w:tcPr>
          <w:p w:rsidR="00CA4A7D" w:rsidRPr="00427025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737C81">
            <w:pPr>
              <w:pStyle w:val="NormalWeb"/>
            </w:pPr>
          </w:p>
        </w:tc>
        <w:tc>
          <w:tcPr>
            <w:tcW w:w="2408" w:type="dxa"/>
            <w:shd w:val="clear" w:color="auto" w:fill="auto"/>
          </w:tcPr>
          <w:p w:rsidR="00CA4A7D" w:rsidRDefault="00361A28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  <w:r>
              <w:rPr>
                <w:i/>
                <w:noProof/>
                <w:color w:val="0070C0"/>
                <w:lang w:eastAsia="fr-FR"/>
              </w:rPr>
              <w:pict>
                <v:shape id="_x0000_s1084" type="#_x0000_t13" style="position:absolute;margin-left:7pt;margin-top:5.25pt;width:102.75pt;height:9.9pt;z-index:251708928;mso-position-horizontal-relative:text;mso-position-vertical-relative:text" strokeweight=".25pt"/>
              </w:pict>
            </w:r>
          </w:p>
          <w:p w:rsidR="00CA4A7D" w:rsidRPr="00341B14" w:rsidRDefault="00CA4A7D" w:rsidP="00D854BD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>Estimez la mesure d’une aire à l’aide d’un quadrillage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CA4A7D" w:rsidRDefault="00361A28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  <w:r>
              <w:rPr>
                <w:i/>
                <w:noProof/>
                <w:color w:val="0070C0"/>
                <w:lang w:eastAsia="fr-FR"/>
              </w:rPr>
              <w:pict>
                <v:shape id="_x0000_s1088" type="#_x0000_t13" style="position:absolute;margin-left:42.6pt;margin-top:11.25pt;width:161.25pt;height:9.9pt;z-index:251713024;mso-position-horizontal-relative:text;mso-position-vertical-relative:text"/>
              </w:pict>
            </w:r>
          </w:p>
          <w:p w:rsidR="00CA4A7D" w:rsidRPr="00341B14" w:rsidRDefault="00CA4A7D" w:rsidP="00341B14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>Connaître et utiliser les unités usuelles d’aires : multiples, sous multiples du m2 et leurs relations</w:t>
            </w:r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0567FB">
            <w:pPr>
              <w:spacing w:after="0"/>
              <w:rPr>
                <w:color w:val="000000"/>
                <w:spacing w:val="-6"/>
              </w:rPr>
            </w:pPr>
          </w:p>
        </w:tc>
      </w:tr>
      <w:tr w:rsidR="00CA4A7D" w:rsidTr="00341B14">
        <w:trPr>
          <w:trHeight w:val="420"/>
        </w:trPr>
        <w:tc>
          <w:tcPr>
            <w:tcW w:w="2660" w:type="dxa"/>
            <w:vMerge/>
            <w:shd w:val="clear" w:color="auto" w:fill="auto"/>
          </w:tcPr>
          <w:p w:rsidR="00CA4A7D" w:rsidRPr="00427025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737C81">
            <w:pPr>
              <w:pStyle w:val="NormalWeb"/>
            </w:pPr>
          </w:p>
        </w:tc>
        <w:tc>
          <w:tcPr>
            <w:tcW w:w="4816" w:type="dxa"/>
            <w:gridSpan w:val="2"/>
            <w:shd w:val="clear" w:color="auto" w:fill="auto"/>
          </w:tcPr>
          <w:p w:rsidR="00CA4A7D" w:rsidRDefault="00CA4A7D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:rsidR="003034CA" w:rsidRDefault="00361A28" w:rsidP="003034C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  <w:lang w:eastAsia="fr-FR"/>
              </w:rPr>
              <w:pict>
                <v:shape id="_x0000_s1085" type="#_x0000_t13" style="position:absolute;margin-left:10.7pt;margin-top:6.05pt;width:102.75pt;height:10.5pt;flip:y;z-index:251709952;mso-position-horizontal-relative:text;mso-position-vertical-relative:text" strokeweight=".25pt"/>
              </w:pict>
            </w:r>
          </w:p>
          <w:p w:rsidR="00CA4A7D" w:rsidRPr="003034CA" w:rsidRDefault="00CA4A7D" w:rsidP="003034C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>Connaître et utiliser les unités usuelles d’aires  are / hectare</w:t>
            </w:r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0567FB">
            <w:pPr>
              <w:spacing w:after="0"/>
              <w:rPr>
                <w:color w:val="000000"/>
                <w:spacing w:val="-6"/>
              </w:rPr>
            </w:pPr>
          </w:p>
        </w:tc>
      </w:tr>
      <w:tr w:rsidR="00CA4A7D" w:rsidTr="00341B14">
        <w:trPr>
          <w:trHeight w:val="420"/>
        </w:trPr>
        <w:tc>
          <w:tcPr>
            <w:tcW w:w="2660" w:type="dxa"/>
            <w:vMerge/>
            <w:shd w:val="clear" w:color="auto" w:fill="auto"/>
          </w:tcPr>
          <w:p w:rsidR="00CA4A7D" w:rsidRPr="00427025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737C81">
            <w:pPr>
              <w:pStyle w:val="NormalWeb"/>
            </w:pPr>
          </w:p>
        </w:tc>
        <w:tc>
          <w:tcPr>
            <w:tcW w:w="7225" w:type="dxa"/>
            <w:gridSpan w:val="3"/>
            <w:shd w:val="clear" w:color="auto" w:fill="auto"/>
          </w:tcPr>
          <w:p w:rsidR="00CA4A7D" w:rsidRDefault="00CA4A7D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</w:p>
          <w:p w:rsidR="00CA4A7D" w:rsidRDefault="00CA4A7D" w:rsidP="002B43EF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>Relier les unités de volume et contenance</w:t>
            </w:r>
          </w:p>
          <w:p w:rsidR="00CA4A7D" w:rsidRPr="00341B14" w:rsidRDefault="00CA4A7D" w:rsidP="002B43EF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0567FB">
            <w:pPr>
              <w:spacing w:after="0"/>
              <w:rPr>
                <w:color w:val="000000"/>
                <w:spacing w:val="-6"/>
              </w:rPr>
            </w:pPr>
          </w:p>
        </w:tc>
      </w:tr>
      <w:tr w:rsidR="00CA4A7D" w:rsidTr="00341B14">
        <w:trPr>
          <w:trHeight w:val="420"/>
        </w:trPr>
        <w:tc>
          <w:tcPr>
            <w:tcW w:w="2660" w:type="dxa"/>
            <w:vMerge/>
            <w:shd w:val="clear" w:color="auto" w:fill="auto"/>
          </w:tcPr>
          <w:p w:rsidR="00CA4A7D" w:rsidRPr="00427025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737C81">
            <w:pPr>
              <w:pStyle w:val="NormalWeb"/>
            </w:pPr>
          </w:p>
        </w:tc>
        <w:tc>
          <w:tcPr>
            <w:tcW w:w="2408" w:type="dxa"/>
            <w:shd w:val="clear" w:color="auto" w:fill="auto"/>
          </w:tcPr>
          <w:p w:rsidR="00CA4A7D" w:rsidRDefault="00CA4A7D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</w:p>
          <w:p w:rsidR="00CA4A7D" w:rsidRDefault="00CA4A7D" w:rsidP="00341B14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 xml:space="preserve">Comparer et exprimer des contenances : </w:t>
            </w:r>
          </w:p>
          <w:p w:rsidR="00CA4A7D" w:rsidRDefault="00CA4A7D" w:rsidP="00341B14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 xml:space="preserve">L / </w:t>
            </w:r>
            <w:proofErr w:type="spellStart"/>
            <w:r w:rsidRPr="00341B14">
              <w:rPr>
                <w:color w:val="0070C0"/>
                <w:sz w:val="24"/>
                <w:szCs w:val="24"/>
              </w:rPr>
              <w:t>dL</w:t>
            </w:r>
            <w:proofErr w:type="spellEnd"/>
            <w:r w:rsidRPr="00341B14">
              <w:rPr>
                <w:color w:val="0070C0"/>
                <w:sz w:val="24"/>
                <w:szCs w:val="24"/>
              </w:rPr>
              <w:t xml:space="preserve">/ </w:t>
            </w:r>
            <w:proofErr w:type="spellStart"/>
            <w:r w:rsidRPr="00341B14">
              <w:rPr>
                <w:color w:val="0070C0"/>
                <w:sz w:val="24"/>
                <w:szCs w:val="24"/>
              </w:rPr>
              <w:t>cL</w:t>
            </w:r>
            <w:proofErr w:type="spellEnd"/>
            <w:r w:rsidRPr="00341B14">
              <w:rPr>
                <w:color w:val="0070C0"/>
                <w:sz w:val="24"/>
                <w:szCs w:val="24"/>
              </w:rPr>
              <w:t xml:space="preserve"> / </w:t>
            </w:r>
            <w:proofErr w:type="spellStart"/>
            <w:r w:rsidRPr="00341B14">
              <w:rPr>
                <w:color w:val="0070C0"/>
                <w:sz w:val="24"/>
                <w:szCs w:val="24"/>
              </w:rPr>
              <w:t>mL</w:t>
            </w:r>
            <w:proofErr w:type="spellEnd"/>
          </w:p>
          <w:p w:rsidR="00CA4A7D" w:rsidRPr="00341B14" w:rsidRDefault="00CA4A7D" w:rsidP="00341B14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CA4A7D" w:rsidRDefault="003034CA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  <w:r w:rsidRPr="00361A28">
              <w:rPr>
                <w:i/>
                <w:noProof/>
                <w:color w:val="0070C0"/>
                <w:lang w:eastAsia="fr-FR"/>
              </w:rPr>
              <w:pict>
                <v:shape id="_x0000_s1086" type="#_x0000_t13" style="position:absolute;margin-left:5.1pt;margin-top:8.15pt;width:102.75pt;height:9.9pt;z-index:251710976;mso-position-horizontal-relative:text;mso-position-vertical-relative:text" strokeweight=".25pt"/>
              </w:pict>
            </w:r>
          </w:p>
          <w:p w:rsidR="00CA4A7D" w:rsidRPr="00341B14" w:rsidRDefault="00CA4A7D" w:rsidP="00341B14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>Comparer et exprimer des contenances :</w:t>
            </w:r>
          </w:p>
          <w:p w:rsidR="00CA4A7D" w:rsidRDefault="00CA4A7D" w:rsidP="00341B14">
            <w:pPr>
              <w:spacing w:after="0" w:line="240" w:lineRule="auto"/>
              <w:jc w:val="center"/>
              <w:rPr>
                <w:i/>
                <w:color w:val="0070C0"/>
              </w:rPr>
            </w:pPr>
            <w:r w:rsidRPr="00341B14">
              <w:rPr>
                <w:color w:val="0070C0"/>
                <w:sz w:val="24"/>
                <w:szCs w:val="24"/>
              </w:rPr>
              <w:t>décalitres /hectolitres</w:t>
            </w:r>
          </w:p>
        </w:tc>
        <w:tc>
          <w:tcPr>
            <w:tcW w:w="2409" w:type="dxa"/>
            <w:shd w:val="clear" w:color="auto" w:fill="auto"/>
          </w:tcPr>
          <w:p w:rsidR="00CA4A7D" w:rsidRDefault="003034CA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  <w:r w:rsidRPr="00361A28">
              <w:rPr>
                <w:i/>
                <w:noProof/>
                <w:color w:val="00B0F0"/>
                <w:lang w:eastAsia="fr-FR"/>
              </w:rPr>
              <w:pict>
                <v:shape id="_x0000_s1056" type="#_x0000_t13" style="position:absolute;margin-left:.95pt;margin-top:8.15pt;width:102.75pt;height:9.9pt;z-index:251677184;mso-position-horizontal-relative:text;mso-position-vertical-relative:text" strokeweight=".25pt"/>
              </w:pict>
            </w:r>
          </w:p>
          <w:p w:rsidR="00CA4A7D" w:rsidRPr="00341B14" w:rsidRDefault="00CA4A7D" w:rsidP="00CB559B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341B14">
              <w:rPr>
                <w:color w:val="0070C0"/>
                <w:sz w:val="24"/>
                <w:szCs w:val="24"/>
              </w:rPr>
              <w:t xml:space="preserve">Calcul de volume </w:t>
            </w:r>
            <w:r w:rsidR="00CB559B">
              <w:rPr>
                <w:color w:val="0070C0"/>
                <w:sz w:val="24"/>
                <w:szCs w:val="24"/>
              </w:rPr>
              <w:t>d’un cube, d’un</w:t>
            </w:r>
            <w:r w:rsidRPr="00341B14">
              <w:rPr>
                <w:color w:val="0070C0"/>
                <w:sz w:val="24"/>
                <w:szCs w:val="24"/>
              </w:rPr>
              <w:t xml:space="preserve"> pavé droit</w:t>
            </w:r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0567FB">
            <w:pPr>
              <w:spacing w:after="0"/>
              <w:rPr>
                <w:color w:val="000000"/>
                <w:spacing w:val="-6"/>
              </w:rPr>
            </w:pPr>
          </w:p>
        </w:tc>
      </w:tr>
      <w:tr w:rsidR="00CA4A7D" w:rsidTr="00341B14">
        <w:trPr>
          <w:trHeight w:val="420"/>
        </w:trPr>
        <w:tc>
          <w:tcPr>
            <w:tcW w:w="2660" w:type="dxa"/>
            <w:vMerge/>
            <w:shd w:val="clear" w:color="auto" w:fill="auto"/>
          </w:tcPr>
          <w:p w:rsidR="00CA4A7D" w:rsidRPr="00427025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737C81">
            <w:pPr>
              <w:pStyle w:val="NormalWeb"/>
            </w:pPr>
          </w:p>
        </w:tc>
        <w:tc>
          <w:tcPr>
            <w:tcW w:w="2408" w:type="dxa"/>
            <w:shd w:val="clear" w:color="auto" w:fill="auto"/>
          </w:tcPr>
          <w:p w:rsidR="00CA4A7D" w:rsidRDefault="003034CA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  <w:r w:rsidRPr="00361A28">
              <w:rPr>
                <w:i/>
                <w:noProof/>
                <w:color w:val="0070C0"/>
                <w:lang w:eastAsia="fr-FR"/>
              </w:rPr>
              <w:pict>
                <v:shape id="_x0000_s1080" type="#_x0000_t13" style="position:absolute;margin-left:10.75pt;margin-top:8.85pt;width:102.75pt;height:9.9pt;z-index:251704832;mso-position-horizontal-relative:margin;mso-position-vertical-relative:margin" strokeweight=".25pt">
                  <w10:wrap anchorx="margin" anchory="margin"/>
                </v:shape>
              </w:pict>
            </w:r>
          </w:p>
          <w:p w:rsidR="00CA4A7D" w:rsidRDefault="00CA4A7D" w:rsidP="000F5423">
            <w:pPr>
              <w:spacing w:before="100" w:beforeAutospacing="1" w:after="100" w:afterAutospacing="1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Identifier les angles dans une figure géométrique</w:t>
            </w:r>
          </w:p>
          <w:p w:rsidR="00CA4A7D" w:rsidRDefault="00CA4A7D" w:rsidP="000F5423">
            <w:pPr>
              <w:spacing w:before="100" w:beforeAutospacing="1" w:after="100" w:afterAutospacing="1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Comparer des angles avec gabarit, calque, équerre</w:t>
            </w:r>
          </w:p>
        </w:tc>
        <w:tc>
          <w:tcPr>
            <w:tcW w:w="2408" w:type="dxa"/>
            <w:shd w:val="clear" w:color="auto" w:fill="auto"/>
          </w:tcPr>
          <w:p w:rsidR="00CA4A7D" w:rsidRDefault="003034CA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  <w:r w:rsidRPr="00361A28">
              <w:rPr>
                <w:i/>
                <w:noProof/>
                <w:color w:val="00B0F0"/>
                <w:lang w:eastAsia="fr-FR"/>
              </w:rPr>
              <w:pict>
                <v:shape id="_x0000_s1058" type="#_x0000_t13" style="position:absolute;margin-left:5.1pt;margin-top:8.85pt;width:102.75pt;height:9.9pt;z-index:251679232;mso-position-horizontal-relative:text;mso-position-vertical-relative:text" strokeweight=".25pt"/>
              </w:pict>
            </w:r>
          </w:p>
          <w:p w:rsidR="00CA4A7D" w:rsidRDefault="00CA4A7D" w:rsidP="000F5423">
            <w:pPr>
              <w:spacing w:before="100" w:beforeAutospacing="1" w:after="100" w:afterAutospacing="1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Reconnaître qu’un angle est droit, obtus, aigu plat</w:t>
            </w:r>
          </w:p>
          <w:p w:rsidR="00CA4A7D" w:rsidRDefault="00CA4A7D" w:rsidP="000F5423">
            <w:pPr>
              <w:spacing w:before="100" w:beforeAutospacing="1" w:after="100" w:afterAutospacing="1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Nommer les angles</w:t>
            </w:r>
            <w:r w:rsidR="00CB559B">
              <w:rPr>
                <w:i/>
                <w:color w:val="0070C0"/>
              </w:rPr>
              <w:t xml:space="preserve"> (vocabulaire juste du PE mais pas un attendu de l’élève)</w:t>
            </w:r>
          </w:p>
        </w:tc>
        <w:tc>
          <w:tcPr>
            <w:tcW w:w="2409" w:type="dxa"/>
            <w:shd w:val="clear" w:color="auto" w:fill="auto"/>
          </w:tcPr>
          <w:p w:rsidR="00CA4A7D" w:rsidRDefault="003034CA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  <w:r w:rsidRPr="00361A28">
              <w:rPr>
                <w:i/>
                <w:noProof/>
                <w:color w:val="00B0F0"/>
                <w:lang w:eastAsia="fr-FR"/>
              </w:rPr>
              <w:pict>
                <v:shape id="_x0000_s1059" type="#_x0000_t13" style="position:absolute;margin-left:.95pt;margin-top:8.85pt;width:102.75pt;height:9.9pt;z-index:251680256;mso-position-horizontal-relative:text;mso-position-vertical-relative:text" strokeweight=".25pt"/>
              </w:pict>
            </w:r>
          </w:p>
          <w:p w:rsidR="00CA4A7D" w:rsidRDefault="00CA4A7D" w:rsidP="000F5423">
            <w:pPr>
              <w:spacing w:before="100" w:beforeAutospacing="1"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Utiliser un instrument de mesure pour mesurer et tracer les angles (équerre, rapporteur)</w:t>
            </w:r>
          </w:p>
          <w:p w:rsidR="00CA4A7D" w:rsidRDefault="00CA4A7D" w:rsidP="000F5423">
            <w:pPr>
              <w:spacing w:before="100" w:beforeAutospacing="1"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Introduire les unités de mesure d’angle</w:t>
            </w:r>
          </w:p>
          <w:p w:rsidR="00CA4A7D" w:rsidRDefault="00CA4A7D" w:rsidP="000F5423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Notation de l’angle</w:t>
            </w:r>
          </w:p>
          <w:p w:rsidR="00CA4A7D" w:rsidRPr="00BF2136" w:rsidRDefault="00361A28" w:rsidP="00BF2136">
            <w:pPr>
              <w:jc w:val="center"/>
              <w:rPr>
                <w:color w:val="0070C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</w:rPr>
                      <m:t>ABC</m:t>
                    </m:r>
                  </m:e>
                </m:acc>
              </m:oMath>
            </m:oMathPara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0567FB">
            <w:pPr>
              <w:spacing w:after="0"/>
              <w:rPr>
                <w:color w:val="000000"/>
                <w:spacing w:val="-6"/>
              </w:rPr>
            </w:pPr>
          </w:p>
        </w:tc>
      </w:tr>
      <w:tr w:rsidR="00CA4A7D" w:rsidTr="00341B14">
        <w:trPr>
          <w:trHeight w:val="420"/>
        </w:trPr>
        <w:tc>
          <w:tcPr>
            <w:tcW w:w="2660" w:type="dxa"/>
            <w:vMerge/>
            <w:shd w:val="clear" w:color="auto" w:fill="auto"/>
          </w:tcPr>
          <w:p w:rsidR="00CA4A7D" w:rsidRPr="00427025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737C81">
            <w:pPr>
              <w:pStyle w:val="NormalWeb"/>
            </w:pPr>
          </w:p>
        </w:tc>
        <w:tc>
          <w:tcPr>
            <w:tcW w:w="4816" w:type="dxa"/>
            <w:gridSpan w:val="2"/>
            <w:shd w:val="clear" w:color="auto" w:fill="auto"/>
          </w:tcPr>
          <w:p w:rsidR="00CA4A7D" w:rsidRDefault="003034CA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  <w:r w:rsidRPr="00361A28">
              <w:rPr>
                <w:i/>
                <w:noProof/>
                <w:color w:val="00B0F0"/>
                <w:lang w:eastAsia="fr-FR"/>
              </w:rPr>
              <w:pict>
                <v:shape id="_x0000_s1063" type="#_x0000_t13" style="position:absolute;margin-left:37pt;margin-top:7.65pt;width:161.25pt;height:9.9pt;z-index:251684352;mso-position-horizontal-relative:text;mso-position-vertical-relative:text"/>
              </w:pict>
            </w:r>
          </w:p>
          <w:p w:rsidR="00CA4A7D" w:rsidRPr="00A74B24" w:rsidRDefault="00CA4A7D" w:rsidP="00341B14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A74B24">
              <w:rPr>
                <w:color w:val="0070C0"/>
                <w:sz w:val="24"/>
                <w:szCs w:val="24"/>
              </w:rPr>
              <w:t>Lecture de l’heure (rappel)</w:t>
            </w:r>
          </w:p>
          <w:p w:rsidR="00CA4A7D" w:rsidRPr="00A74B24" w:rsidRDefault="00CA4A7D" w:rsidP="00341B14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A74B24">
              <w:rPr>
                <w:color w:val="0070C0"/>
                <w:sz w:val="24"/>
                <w:szCs w:val="24"/>
              </w:rPr>
              <w:t>Comprendre les relations entre heures, minutes et secondes</w:t>
            </w:r>
          </w:p>
          <w:p w:rsidR="00CA4A7D" w:rsidRDefault="00CA4A7D" w:rsidP="00341B14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A74B24">
              <w:rPr>
                <w:color w:val="0070C0"/>
                <w:sz w:val="24"/>
                <w:szCs w:val="24"/>
              </w:rPr>
              <w:t>Utiliser les instruments de mesure de l’heure</w:t>
            </w:r>
          </w:p>
          <w:p w:rsidR="00654E2A" w:rsidRDefault="00654E2A" w:rsidP="00341B14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:rsidR="00CA4A7D" w:rsidRDefault="00CA4A7D" w:rsidP="00607AF1">
            <w:pPr>
              <w:spacing w:before="100" w:beforeAutospacing="1" w:after="100" w:afterAutospacing="1" w:line="240" w:lineRule="auto"/>
              <w:rPr>
                <w:i/>
                <w:color w:val="0070C0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0567FB">
            <w:pPr>
              <w:spacing w:after="0"/>
              <w:rPr>
                <w:color w:val="000000"/>
                <w:spacing w:val="-6"/>
              </w:rPr>
            </w:pPr>
          </w:p>
        </w:tc>
      </w:tr>
      <w:tr w:rsidR="00CA4A7D" w:rsidTr="006A75B0">
        <w:trPr>
          <w:trHeight w:val="420"/>
        </w:trPr>
        <w:tc>
          <w:tcPr>
            <w:tcW w:w="2660" w:type="dxa"/>
            <w:vMerge/>
            <w:shd w:val="clear" w:color="auto" w:fill="FFFFFF"/>
          </w:tcPr>
          <w:p w:rsidR="00CA4A7D" w:rsidRDefault="00CA4A7D" w:rsidP="000567FB">
            <w:pPr>
              <w:pStyle w:val="NormalWeb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3149" w:type="dxa"/>
            <w:gridSpan w:val="5"/>
            <w:shd w:val="clear" w:color="auto" w:fill="DEEAF6"/>
          </w:tcPr>
          <w:p w:rsidR="00CA4A7D" w:rsidRPr="006A75B0" w:rsidRDefault="00CA4A7D" w:rsidP="000567FB">
            <w:pPr>
              <w:spacing w:after="0"/>
              <w:rPr>
                <w:color w:val="00B0F0"/>
                <w:spacing w:val="-6"/>
              </w:rPr>
            </w:pPr>
          </w:p>
        </w:tc>
      </w:tr>
      <w:tr w:rsidR="00CA4A7D" w:rsidTr="00BF786D">
        <w:trPr>
          <w:trHeight w:val="1966"/>
        </w:trPr>
        <w:tc>
          <w:tcPr>
            <w:tcW w:w="2660" w:type="dxa"/>
            <w:vMerge/>
            <w:shd w:val="clear" w:color="auto" w:fill="auto"/>
          </w:tcPr>
          <w:p w:rsidR="00CA4A7D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:rsidR="00CA4A7D" w:rsidRDefault="00CA4A7D" w:rsidP="00607AF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A4A7D" w:rsidRDefault="00CA4A7D" w:rsidP="00607AF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A4A7D" w:rsidRDefault="00CA4A7D" w:rsidP="00607AF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A4A7D" w:rsidRPr="00341B14" w:rsidRDefault="00CA4A7D" w:rsidP="00607AF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41B14">
              <w:rPr>
                <w:b/>
                <w:sz w:val="28"/>
                <w:szCs w:val="28"/>
              </w:rPr>
              <w:t xml:space="preserve">Résoudre des problèmes </w:t>
            </w:r>
            <w:r w:rsidRPr="00341B14">
              <w:rPr>
                <w:b/>
                <w:sz w:val="28"/>
                <w:szCs w:val="28"/>
              </w:rPr>
              <w:lastRenderedPageBreak/>
              <w:t>impliquant des longueurs, des masses, des contenances, des durées, des prix</w:t>
            </w:r>
          </w:p>
        </w:tc>
        <w:tc>
          <w:tcPr>
            <w:tcW w:w="7225" w:type="dxa"/>
            <w:gridSpan w:val="3"/>
            <w:shd w:val="clear" w:color="auto" w:fill="auto"/>
          </w:tcPr>
          <w:p w:rsidR="00CA4A7D" w:rsidRDefault="00361A28" w:rsidP="002D4030">
            <w:pPr>
              <w:rPr>
                <w:i/>
                <w:color w:val="0070C0"/>
                <w:sz w:val="18"/>
              </w:rPr>
            </w:pPr>
            <w:r>
              <w:rPr>
                <w:i/>
                <w:noProof/>
                <w:color w:val="0070C0"/>
                <w:sz w:val="18"/>
                <w:lang w:eastAsia="fr-FR"/>
              </w:rPr>
              <w:lastRenderedPageBreak/>
              <w:pict>
                <v:shape id="_x0000_s1066" type="#_x0000_t13" style="position:absolute;margin-left:104.5pt;margin-top:10.45pt;width:161.25pt;height:9.9pt;z-index:251687424;mso-position-horizontal-relative:text;mso-position-vertical-relative:text"/>
              </w:pict>
            </w:r>
          </w:p>
          <w:p w:rsidR="00CA4A7D" w:rsidRDefault="00CA4A7D" w:rsidP="002D4030">
            <w:pPr>
              <w:rPr>
                <w:i/>
                <w:color w:val="0070C0"/>
                <w:sz w:val="18"/>
              </w:rPr>
            </w:pPr>
          </w:p>
          <w:p w:rsidR="00CA4A7D" w:rsidRPr="00BF786D" w:rsidRDefault="00CA4A7D" w:rsidP="00BF786D">
            <w:pPr>
              <w:jc w:val="center"/>
              <w:rPr>
                <w:color w:val="0070C0"/>
                <w:sz w:val="24"/>
                <w:szCs w:val="24"/>
              </w:rPr>
            </w:pPr>
            <w:r w:rsidRPr="00BF786D">
              <w:rPr>
                <w:color w:val="0070C0"/>
                <w:sz w:val="24"/>
                <w:szCs w:val="24"/>
              </w:rPr>
              <w:t>Résoudre des problèmes de comparaison avec et sans recours à la formule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CA4A7D" w:rsidRDefault="00CA4A7D" w:rsidP="00607A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</w:p>
          <w:p w:rsidR="00CA4A7D" w:rsidRDefault="00CA4A7D" w:rsidP="00607A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</w:p>
          <w:p w:rsidR="00CA4A7D" w:rsidRPr="00341B14" w:rsidRDefault="00CA4A7D" w:rsidP="00607A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  <w:r w:rsidRPr="00341B14">
              <w:rPr>
                <w:rFonts w:eastAsia="Times New Roman"/>
                <w:b/>
                <w:sz w:val="28"/>
                <w:szCs w:val="28"/>
                <w:lang w:eastAsia="fr-FR"/>
              </w:rPr>
              <w:t xml:space="preserve">Résoudre des problèmes impliquant des grandeurs </w:t>
            </w:r>
            <w:r w:rsidRPr="00341B14">
              <w:rPr>
                <w:rFonts w:eastAsia="Times New Roman"/>
                <w:b/>
                <w:sz w:val="28"/>
                <w:szCs w:val="28"/>
                <w:lang w:eastAsia="fr-FR"/>
              </w:rPr>
              <w:lastRenderedPageBreak/>
              <w:t>(géométriques, physiques, économiques) en utilisant des nombres entiers et des nombres décimaux.</w:t>
            </w:r>
          </w:p>
          <w:p w:rsidR="00CA4A7D" w:rsidRPr="00BD122C" w:rsidRDefault="00CA4A7D" w:rsidP="00607AF1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</w:tc>
      </w:tr>
      <w:tr w:rsidR="00CA4A7D" w:rsidTr="00BF786D">
        <w:trPr>
          <w:trHeight w:val="1129"/>
        </w:trPr>
        <w:tc>
          <w:tcPr>
            <w:tcW w:w="2660" w:type="dxa"/>
            <w:vMerge/>
            <w:shd w:val="clear" w:color="auto" w:fill="auto"/>
          </w:tcPr>
          <w:p w:rsidR="00CA4A7D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607AF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auto"/>
          </w:tcPr>
          <w:p w:rsidR="00CA4A7D" w:rsidRDefault="00361A28" w:rsidP="002D4030">
            <w:pPr>
              <w:rPr>
                <w:i/>
                <w:color w:val="0070C0"/>
                <w:sz w:val="18"/>
              </w:rPr>
            </w:pPr>
            <w:r>
              <w:rPr>
                <w:i/>
                <w:noProof/>
                <w:color w:val="0070C0"/>
                <w:sz w:val="18"/>
                <w:lang w:eastAsia="fr-FR"/>
              </w:rPr>
              <w:pict>
                <v:shape id="_x0000_s1065" type="#_x0000_t13" style="position:absolute;margin-left:97.75pt;margin-top:5.4pt;width:161.25pt;height:9.9pt;z-index:251686400;mso-position-horizontal-relative:text;mso-position-vertical-relative:text"/>
              </w:pict>
            </w:r>
          </w:p>
          <w:p w:rsidR="00CA4A7D" w:rsidRDefault="00CA4A7D" w:rsidP="00CB559B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 w:rsidRPr="00BF786D">
              <w:rPr>
                <w:color w:val="0070C0"/>
                <w:sz w:val="24"/>
                <w:szCs w:val="24"/>
              </w:rPr>
              <w:t>Résoudre des problèmes de durées</w:t>
            </w:r>
          </w:p>
          <w:p w:rsidR="00CB559B" w:rsidRDefault="00CB559B" w:rsidP="00D3587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Sans poser d’opération, uniquement en schéma.</w:t>
            </w:r>
          </w:p>
          <w:p w:rsidR="00654E2A" w:rsidRPr="00BF786D" w:rsidRDefault="00654E2A" w:rsidP="00D35874">
            <w:pPr>
              <w:jc w:val="center"/>
              <w:rPr>
                <w:color w:val="0070C0"/>
                <w:sz w:val="24"/>
                <w:szCs w:val="24"/>
              </w:rPr>
            </w:pPr>
            <w:r w:rsidRPr="003034CA">
              <w:rPr>
                <w:color w:val="0070C0"/>
                <w:sz w:val="24"/>
                <w:szCs w:val="24"/>
              </w:rPr>
              <w:t>CM2 : réaliser des calculs de durées simples en utilisant les sauts sur une droite numérique</w:t>
            </w:r>
            <w:r w:rsidR="003034CA">
              <w:rPr>
                <w:color w:val="0070C0"/>
                <w:sz w:val="24"/>
                <w:szCs w:val="24"/>
              </w:rPr>
              <w:t xml:space="preserve"> et non les opérations posées</w:t>
            </w:r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607A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</w:p>
        </w:tc>
      </w:tr>
      <w:tr w:rsidR="00CA4A7D" w:rsidTr="007A7BE3">
        <w:trPr>
          <w:trHeight w:val="1129"/>
        </w:trPr>
        <w:tc>
          <w:tcPr>
            <w:tcW w:w="2660" w:type="dxa"/>
            <w:vMerge/>
            <w:shd w:val="clear" w:color="auto" w:fill="auto"/>
          </w:tcPr>
          <w:p w:rsidR="00CA4A7D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607AF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CA4A7D" w:rsidRDefault="00CA4A7D" w:rsidP="002D4030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CA4A7D" w:rsidRDefault="00CA4A7D" w:rsidP="002D4030">
            <w:pPr>
              <w:rPr>
                <w:i/>
                <w:color w:val="0070C0"/>
                <w:sz w:val="18"/>
              </w:rPr>
            </w:pPr>
          </w:p>
          <w:p w:rsidR="00CA4A7D" w:rsidRDefault="00361A28" w:rsidP="002D4030">
            <w:pPr>
              <w:rPr>
                <w:i/>
                <w:color w:val="0070C0"/>
                <w:sz w:val="18"/>
              </w:rPr>
            </w:pPr>
            <w:r>
              <w:rPr>
                <w:i/>
                <w:noProof/>
                <w:color w:val="0070C0"/>
                <w:sz w:val="18"/>
                <w:lang w:eastAsia="fr-FR"/>
              </w:rPr>
              <w:pict>
                <v:shape id="_x0000_s1060" type="#_x0000_t13" style="position:absolute;margin-left:59.85pt;margin-top:4.55pt;width:102.75pt;height:9.9pt;z-index:251681280" strokeweight=".25pt"/>
              </w:pict>
            </w:r>
          </w:p>
          <w:p w:rsidR="00CA4A7D" w:rsidRDefault="00CA4A7D" w:rsidP="00D35874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CA4A7D" w:rsidRDefault="00CA4A7D" w:rsidP="00D35874">
            <w:pPr>
              <w:jc w:val="center"/>
              <w:rPr>
                <w:color w:val="0070C0"/>
                <w:sz w:val="24"/>
                <w:szCs w:val="24"/>
              </w:rPr>
            </w:pPr>
            <w:r w:rsidRPr="00BF786D">
              <w:rPr>
                <w:color w:val="0070C0"/>
                <w:sz w:val="24"/>
                <w:szCs w:val="24"/>
              </w:rPr>
              <w:t>Calculer la durée à partir de l’instant initial et de l’instant final</w:t>
            </w:r>
          </w:p>
          <w:p w:rsidR="00CA4A7D" w:rsidRDefault="00CA4A7D" w:rsidP="00D854BD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Déterminer un instant à partir de la connaissance d’un instant et d’une durée</w:t>
            </w:r>
          </w:p>
          <w:p w:rsidR="00CA4A7D" w:rsidRDefault="00CA4A7D" w:rsidP="002D4030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607A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</w:p>
        </w:tc>
      </w:tr>
      <w:tr w:rsidR="00CA4A7D" w:rsidTr="007A7BE3">
        <w:trPr>
          <w:trHeight w:val="3390"/>
        </w:trPr>
        <w:tc>
          <w:tcPr>
            <w:tcW w:w="2660" w:type="dxa"/>
            <w:vMerge/>
            <w:shd w:val="clear" w:color="auto" w:fill="auto"/>
          </w:tcPr>
          <w:p w:rsidR="00CA4A7D" w:rsidRDefault="00CA4A7D" w:rsidP="000567FB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CA4A7D" w:rsidRDefault="00CA4A7D" w:rsidP="00607AF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  <w:gridSpan w:val="3"/>
            <w:shd w:val="clear" w:color="auto" w:fill="auto"/>
          </w:tcPr>
          <w:p w:rsidR="00CA4A7D" w:rsidRDefault="00361A28" w:rsidP="002D4030">
            <w:pPr>
              <w:rPr>
                <w:i/>
                <w:color w:val="0070C0"/>
                <w:sz w:val="18"/>
              </w:rPr>
            </w:pPr>
            <w:r>
              <w:rPr>
                <w:i/>
                <w:noProof/>
                <w:color w:val="0070C0"/>
                <w:sz w:val="18"/>
                <w:lang w:eastAsia="fr-FR"/>
              </w:rPr>
              <w:pict>
                <v:shape id="_x0000_s1064" type="#_x0000_t13" style="position:absolute;margin-left:104.5pt;margin-top:17.05pt;width:161.25pt;height:9.9pt;z-index:251685376;mso-position-horizontal-relative:text;mso-position-vertical-relative:text"/>
              </w:pict>
            </w:r>
          </w:p>
          <w:p w:rsidR="00CA4A7D" w:rsidRDefault="00CA4A7D" w:rsidP="00BF786D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CA4A7D" w:rsidRDefault="00CA4A7D" w:rsidP="00BF786D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Identifier des situations de proportionnalité entre deux grandeurs (comparer distance parcourue et temps écoulé …)</w:t>
            </w:r>
          </w:p>
          <w:p w:rsidR="00CA4A7D" w:rsidRPr="00BF786D" w:rsidRDefault="00CA4A7D" w:rsidP="00BF786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CA4A7D" w:rsidRDefault="00CA4A7D" w:rsidP="00607A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3034CA" w:rsidRDefault="003034CA">
      <w:pPr>
        <w:rPr>
          <w:highlight w:val="yellow"/>
        </w:rPr>
      </w:pPr>
    </w:p>
    <w:p w:rsidR="003034CA" w:rsidRDefault="00654E2A">
      <w:r w:rsidRPr="003034CA">
        <w:t>Unités de mesures : c</w:t>
      </w:r>
      <w:r w:rsidR="003034CA">
        <w:t>onnaître les systèmes d’unités. M</w:t>
      </w:r>
      <w:r w:rsidRPr="003034CA">
        <w:t>ais pour les situations problèmes</w:t>
      </w:r>
      <w:r w:rsidR="003034CA">
        <w:t>,</w:t>
      </w:r>
      <w:r w:rsidRPr="003034CA">
        <w:t xml:space="preserve"> utiliser uniquement les unités usuelles </w:t>
      </w:r>
      <w:r w:rsidR="003034CA">
        <w:t>de</w:t>
      </w:r>
      <w:r w:rsidRPr="003034CA">
        <w:t xml:space="preserve"> la vie courante : ex : km, m, cm, mm.</w:t>
      </w:r>
      <w:r w:rsidR="003034CA" w:rsidRPr="003034CA">
        <w:t xml:space="preserve"> </w:t>
      </w:r>
    </w:p>
    <w:p w:rsidR="00BD122C" w:rsidRDefault="003034CA">
      <w:r w:rsidRPr="003034CA">
        <w:t>Ne pas faire des conversions pour des conversions. Donner du sens.</w:t>
      </w:r>
    </w:p>
    <w:sectPr w:rsidR="00BD122C" w:rsidSect="00BD122C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0169"/>
    <w:multiLevelType w:val="hybridMultilevel"/>
    <w:tmpl w:val="6330A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1059"/>
    <w:multiLevelType w:val="multilevel"/>
    <w:tmpl w:val="C82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2321F"/>
    <w:multiLevelType w:val="multilevel"/>
    <w:tmpl w:val="3E1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F2952"/>
    <w:multiLevelType w:val="multilevel"/>
    <w:tmpl w:val="E3B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04267"/>
    <w:multiLevelType w:val="hybridMultilevel"/>
    <w:tmpl w:val="5A3880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59E7"/>
    <w:multiLevelType w:val="multilevel"/>
    <w:tmpl w:val="89E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A04AA"/>
    <w:multiLevelType w:val="multilevel"/>
    <w:tmpl w:val="4FF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8015D"/>
    <w:multiLevelType w:val="hybridMultilevel"/>
    <w:tmpl w:val="12BC2570"/>
    <w:lvl w:ilvl="0" w:tplc="040C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478E6661"/>
    <w:multiLevelType w:val="multilevel"/>
    <w:tmpl w:val="AADC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80FEE"/>
    <w:multiLevelType w:val="multilevel"/>
    <w:tmpl w:val="BB4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E1B4D"/>
    <w:multiLevelType w:val="multilevel"/>
    <w:tmpl w:val="1E8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E146A"/>
    <w:multiLevelType w:val="multilevel"/>
    <w:tmpl w:val="964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C3AAC"/>
    <w:multiLevelType w:val="multilevel"/>
    <w:tmpl w:val="1A8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60382"/>
    <w:multiLevelType w:val="hybridMultilevel"/>
    <w:tmpl w:val="FAAC481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C110AA5"/>
    <w:multiLevelType w:val="multilevel"/>
    <w:tmpl w:val="F668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FA05DB"/>
    <w:multiLevelType w:val="multilevel"/>
    <w:tmpl w:val="BB4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22C"/>
    <w:rsid w:val="000567FB"/>
    <w:rsid w:val="000B5FC4"/>
    <w:rsid w:val="000C07DC"/>
    <w:rsid w:val="000C3EFD"/>
    <w:rsid w:val="000E231D"/>
    <w:rsid w:val="000F5423"/>
    <w:rsid w:val="001235A9"/>
    <w:rsid w:val="002B43EF"/>
    <w:rsid w:val="002D4030"/>
    <w:rsid w:val="003034CA"/>
    <w:rsid w:val="00341B14"/>
    <w:rsid w:val="00361A28"/>
    <w:rsid w:val="0037431A"/>
    <w:rsid w:val="00427025"/>
    <w:rsid w:val="00484AFC"/>
    <w:rsid w:val="004A411A"/>
    <w:rsid w:val="005B54B8"/>
    <w:rsid w:val="00607AF1"/>
    <w:rsid w:val="00654E2A"/>
    <w:rsid w:val="006A75B0"/>
    <w:rsid w:val="00737C81"/>
    <w:rsid w:val="007701EC"/>
    <w:rsid w:val="007A7BE3"/>
    <w:rsid w:val="008A4698"/>
    <w:rsid w:val="008F0C5B"/>
    <w:rsid w:val="0097280C"/>
    <w:rsid w:val="009A4011"/>
    <w:rsid w:val="00A027F4"/>
    <w:rsid w:val="00A74B24"/>
    <w:rsid w:val="00BD122C"/>
    <w:rsid w:val="00BE1639"/>
    <w:rsid w:val="00BF2136"/>
    <w:rsid w:val="00BF786D"/>
    <w:rsid w:val="00CA4A7D"/>
    <w:rsid w:val="00CA587D"/>
    <w:rsid w:val="00CB559B"/>
    <w:rsid w:val="00CF6F69"/>
    <w:rsid w:val="00D35874"/>
    <w:rsid w:val="00D854BD"/>
    <w:rsid w:val="00DD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27F4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27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027F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A027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A027F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A027F4"/>
    <w:pPr>
      <w:keepNext/>
      <w:tabs>
        <w:tab w:val="left" w:pos="284"/>
        <w:tab w:val="left" w:pos="851"/>
        <w:tab w:val="left" w:pos="2835"/>
      </w:tabs>
      <w:spacing w:after="0" w:line="240" w:lineRule="auto"/>
      <w:outlineLvl w:val="6"/>
    </w:pPr>
    <w:rPr>
      <w:rFonts w:ascii="Times New Roman" w:eastAsia="Times New Roman" w:hAnsi="Times New Roman"/>
      <w:b/>
      <w:i/>
      <w:sz w:val="24"/>
      <w:szCs w:val="20"/>
    </w:rPr>
  </w:style>
  <w:style w:type="paragraph" w:styleId="Titre9">
    <w:name w:val="heading 9"/>
    <w:basedOn w:val="Normal"/>
    <w:next w:val="Normal"/>
    <w:link w:val="Titre9Car"/>
    <w:qFormat/>
    <w:rsid w:val="00A027F4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027F4"/>
    <w:rPr>
      <w:rFonts w:ascii="Times New Roman" w:eastAsia="Times New Roman" w:hAnsi="Times New Roman"/>
      <w:b/>
      <w:sz w:val="22"/>
    </w:rPr>
  </w:style>
  <w:style w:type="character" w:customStyle="1" w:styleId="Titre2Car">
    <w:name w:val="Titre 2 Car"/>
    <w:link w:val="Titre2"/>
    <w:uiPriority w:val="9"/>
    <w:semiHidden/>
    <w:rsid w:val="00A027F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A027F4"/>
    <w:rPr>
      <w:rFonts w:ascii="Times New Roman" w:eastAsia="Times New Roman" w:hAnsi="Times New Roman"/>
      <w:b/>
      <w:sz w:val="24"/>
    </w:rPr>
  </w:style>
  <w:style w:type="character" w:customStyle="1" w:styleId="Titre4Car">
    <w:name w:val="Titre 4 Car"/>
    <w:link w:val="Titre4"/>
    <w:rsid w:val="00A027F4"/>
    <w:rPr>
      <w:rFonts w:ascii="Times New Roman" w:eastAsia="Times New Roman" w:hAnsi="Times New Roman"/>
      <w:b/>
      <w:sz w:val="24"/>
    </w:rPr>
  </w:style>
  <w:style w:type="character" w:customStyle="1" w:styleId="Titre5Car">
    <w:name w:val="Titre 5 Car"/>
    <w:link w:val="Titre5"/>
    <w:rsid w:val="00A027F4"/>
    <w:rPr>
      <w:rFonts w:ascii="Times New Roman" w:eastAsia="Times New Roman" w:hAnsi="Times New Roman"/>
      <w:b/>
      <w:sz w:val="24"/>
    </w:rPr>
  </w:style>
  <w:style w:type="character" w:customStyle="1" w:styleId="Titre7Car">
    <w:name w:val="Titre 7 Car"/>
    <w:link w:val="Titre7"/>
    <w:rsid w:val="00A027F4"/>
    <w:rPr>
      <w:rFonts w:ascii="Times New Roman" w:eastAsia="Times New Roman" w:hAnsi="Times New Roman"/>
      <w:b/>
      <w:i/>
      <w:sz w:val="24"/>
    </w:rPr>
  </w:style>
  <w:style w:type="character" w:customStyle="1" w:styleId="Titre9Car">
    <w:name w:val="Titre 9 Car"/>
    <w:link w:val="Titre9"/>
    <w:rsid w:val="00A027F4"/>
    <w:rPr>
      <w:rFonts w:ascii="Times New Roman" w:eastAsia="Times New Roman" w:hAnsi="Times New Roman"/>
      <w:b/>
      <w:sz w:val="28"/>
    </w:rPr>
  </w:style>
  <w:style w:type="paragraph" w:styleId="Titre">
    <w:name w:val="Title"/>
    <w:basedOn w:val="Normal"/>
    <w:link w:val="TitreCar"/>
    <w:qFormat/>
    <w:rsid w:val="00A027F4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itreCar">
    <w:name w:val="Titre Car"/>
    <w:link w:val="Titre"/>
    <w:rsid w:val="00A027F4"/>
    <w:rPr>
      <w:rFonts w:ascii="Arial" w:eastAsia="Times New Roman" w:hAnsi="Arial"/>
      <w:sz w:val="24"/>
    </w:rPr>
  </w:style>
  <w:style w:type="character" w:styleId="lev">
    <w:name w:val="Strong"/>
    <w:uiPriority w:val="22"/>
    <w:qFormat/>
    <w:rsid w:val="00A027F4"/>
    <w:rPr>
      <w:b/>
      <w:bCs/>
    </w:rPr>
  </w:style>
  <w:style w:type="paragraph" w:styleId="Paragraphedeliste">
    <w:name w:val="List Paragraph"/>
    <w:basedOn w:val="Normal"/>
    <w:uiPriority w:val="34"/>
    <w:qFormat/>
    <w:rsid w:val="00A027F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27F4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5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SEFFECSA</dc:creator>
  <cp:lastModifiedBy>Noelle</cp:lastModifiedBy>
  <cp:revision>2</cp:revision>
  <dcterms:created xsi:type="dcterms:W3CDTF">2016-09-14T19:36:00Z</dcterms:created>
  <dcterms:modified xsi:type="dcterms:W3CDTF">2016-09-14T19:36:00Z</dcterms:modified>
</cp:coreProperties>
</file>